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B3A" w:rsidRPr="0014002C" w:rsidRDefault="00850B3A" w:rsidP="00850B3A">
      <w:pPr>
        <w:spacing w:line="360" w:lineRule="auto"/>
        <w:jc w:val="center"/>
        <w:rPr>
          <w:b/>
          <w:bCs/>
          <w:lang w:val="id-ID"/>
        </w:rPr>
      </w:pPr>
      <w:r w:rsidRPr="0014002C">
        <w:rPr>
          <w:b/>
          <w:bCs/>
          <w:lang w:val="es-ES"/>
        </w:rPr>
        <w:t xml:space="preserve">BAB </w:t>
      </w:r>
      <w:r w:rsidRPr="0014002C">
        <w:rPr>
          <w:b/>
          <w:bCs/>
          <w:lang w:val="id-ID"/>
        </w:rPr>
        <w:t>I</w:t>
      </w:r>
    </w:p>
    <w:p w:rsidR="00850B3A" w:rsidRPr="0014002C" w:rsidRDefault="00850B3A" w:rsidP="00850B3A">
      <w:pPr>
        <w:pStyle w:val="BodyTextIndent"/>
        <w:spacing w:line="360" w:lineRule="auto"/>
        <w:ind w:left="0" w:firstLine="0"/>
        <w:jc w:val="center"/>
        <w:rPr>
          <w:rFonts w:ascii="Times New Roman" w:hAnsi="Times New Roman"/>
          <w:lang w:val="es-ES"/>
        </w:rPr>
      </w:pPr>
      <w:r w:rsidRPr="0014002C">
        <w:rPr>
          <w:rFonts w:ascii="Times New Roman" w:hAnsi="Times New Roman"/>
          <w:b/>
          <w:lang w:val="id-ID"/>
        </w:rPr>
        <w:t xml:space="preserve">PENDAHULUAN  </w:t>
      </w:r>
    </w:p>
    <w:p w:rsidR="00850B3A" w:rsidRPr="0014002C" w:rsidRDefault="00850B3A" w:rsidP="00850B3A">
      <w:pPr>
        <w:spacing w:line="360" w:lineRule="auto"/>
        <w:rPr>
          <w:lang w:val="id-ID"/>
        </w:rPr>
      </w:pPr>
    </w:p>
    <w:p w:rsidR="00850B3A" w:rsidRPr="0014002C" w:rsidRDefault="00850B3A" w:rsidP="008454BE">
      <w:pPr>
        <w:pStyle w:val="Heading7"/>
        <w:tabs>
          <w:tab w:val="left" w:pos="567"/>
        </w:tabs>
        <w:spacing w:before="0" w:after="0" w:line="360" w:lineRule="auto"/>
        <w:rPr>
          <w:b/>
        </w:rPr>
      </w:pPr>
      <w:r w:rsidRPr="0014002C">
        <w:rPr>
          <w:b/>
          <w:lang w:val="id-ID"/>
        </w:rPr>
        <w:t>1.1.</w:t>
      </w:r>
      <w:r w:rsidRPr="0014002C">
        <w:rPr>
          <w:b/>
          <w:lang w:val="id-ID"/>
        </w:rPr>
        <w:tab/>
      </w:r>
      <w:proofErr w:type="spellStart"/>
      <w:r w:rsidRPr="0014002C">
        <w:rPr>
          <w:b/>
        </w:rPr>
        <w:t>Latar</w:t>
      </w:r>
      <w:proofErr w:type="spellEnd"/>
      <w:r w:rsidRPr="0014002C">
        <w:rPr>
          <w:b/>
        </w:rPr>
        <w:t xml:space="preserve"> </w:t>
      </w:r>
      <w:proofErr w:type="spellStart"/>
      <w:r w:rsidRPr="0014002C">
        <w:rPr>
          <w:b/>
        </w:rPr>
        <w:t>Belakang</w:t>
      </w:r>
      <w:proofErr w:type="spellEnd"/>
    </w:p>
    <w:p w:rsidR="00EB0F11" w:rsidRPr="0014002C" w:rsidRDefault="00EB0F11" w:rsidP="00850B3A">
      <w:pPr>
        <w:pStyle w:val="BodyTextIndent"/>
        <w:spacing w:line="360" w:lineRule="auto"/>
        <w:ind w:left="567" w:firstLine="851"/>
        <w:rPr>
          <w:rFonts w:ascii="Times New Roman" w:hAnsi="Times New Roman"/>
          <w:lang w:val="id-ID"/>
        </w:rPr>
      </w:pPr>
      <w:r w:rsidRPr="0014002C">
        <w:rPr>
          <w:rFonts w:ascii="Times New Roman" w:hAnsi="Times New Roman"/>
          <w:lang w:val="id-ID"/>
        </w:rPr>
        <w:t xml:space="preserve">Agenda </w:t>
      </w:r>
      <w:r w:rsidR="005D7497" w:rsidRPr="0014002C">
        <w:rPr>
          <w:rFonts w:ascii="Times New Roman" w:hAnsi="Times New Roman"/>
          <w:lang w:val="id-ID"/>
        </w:rPr>
        <w:t>pembangunan daerah merupakan satu kesatuan dalam mendukung pembangunan nasional, provinsi dan kabupaten/kota, untuk itu integrasi, sinkronisasi, sinergitas dan  konsistensi kebijakan pembangunan menjadi hal yang mendasar untuk dapat dilaksanakan disetiap tahapan proses kebijakan pembangunan di daerah.</w:t>
      </w:r>
    </w:p>
    <w:p w:rsidR="00EB0F11" w:rsidRPr="0014002C" w:rsidRDefault="005D7497" w:rsidP="00850B3A">
      <w:pPr>
        <w:pStyle w:val="BodyTextIndent"/>
        <w:spacing w:line="360" w:lineRule="auto"/>
        <w:ind w:left="567" w:firstLine="851"/>
        <w:rPr>
          <w:rFonts w:ascii="Times New Roman" w:hAnsi="Times New Roman"/>
          <w:lang w:val="id-ID"/>
        </w:rPr>
      </w:pPr>
      <w:r w:rsidRPr="0014002C">
        <w:rPr>
          <w:rFonts w:ascii="Times New Roman" w:hAnsi="Times New Roman"/>
          <w:lang w:val="id-ID"/>
        </w:rPr>
        <w:t>Kebijakan pembangunan pemerintah Kabupaten Sintang tahun 201</w:t>
      </w:r>
      <w:r w:rsidR="00661F66">
        <w:rPr>
          <w:rFonts w:ascii="Times New Roman" w:hAnsi="Times New Roman"/>
        </w:rPr>
        <w:t>6</w:t>
      </w:r>
      <w:r w:rsidRPr="0014002C">
        <w:rPr>
          <w:rFonts w:ascii="Times New Roman" w:hAnsi="Times New Roman"/>
          <w:lang w:val="id-ID"/>
        </w:rPr>
        <w:t>, telah disusun dan dituangkan dalam Rencana Kerja Pemerintah Daerah (RKPD) Kabupaten Sintang Tahun 201</w:t>
      </w:r>
      <w:r w:rsidR="00951EEF">
        <w:rPr>
          <w:rFonts w:ascii="Times New Roman" w:hAnsi="Times New Roman"/>
        </w:rPr>
        <w:t>6</w:t>
      </w:r>
      <w:r w:rsidR="00396C43">
        <w:rPr>
          <w:rFonts w:ascii="Times New Roman" w:hAnsi="Times New Roman"/>
        </w:rPr>
        <w:t xml:space="preserve"> </w:t>
      </w:r>
      <w:r w:rsidRPr="0014002C">
        <w:rPr>
          <w:rFonts w:ascii="Times New Roman" w:hAnsi="Times New Roman"/>
          <w:lang w:val="id-ID"/>
        </w:rPr>
        <w:t xml:space="preserve"> yang ditetapkan m</w:t>
      </w:r>
      <w:r w:rsidR="00780AAB" w:rsidRPr="0014002C">
        <w:rPr>
          <w:rFonts w:ascii="Times New Roman" w:hAnsi="Times New Roman"/>
          <w:lang w:val="id-ID"/>
        </w:rPr>
        <w:t>el</w:t>
      </w:r>
      <w:r w:rsidR="005575E0">
        <w:rPr>
          <w:rFonts w:ascii="Times New Roman" w:hAnsi="Times New Roman"/>
          <w:lang w:val="id-ID"/>
        </w:rPr>
        <w:t>alui Peraturan Bupati Nomor</w:t>
      </w:r>
      <w:r w:rsidR="005575E0">
        <w:rPr>
          <w:rFonts w:ascii="Times New Roman" w:hAnsi="Times New Roman"/>
        </w:rPr>
        <w:t xml:space="preserve"> 35 </w:t>
      </w:r>
      <w:r w:rsidRPr="005575E0">
        <w:rPr>
          <w:rFonts w:ascii="Times New Roman" w:hAnsi="Times New Roman"/>
          <w:color w:val="000000" w:themeColor="text1"/>
          <w:lang w:val="id-ID"/>
        </w:rPr>
        <w:t>Tahun</w:t>
      </w:r>
      <w:r w:rsidRPr="001504C7">
        <w:rPr>
          <w:rFonts w:ascii="Times New Roman" w:hAnsi="Times New Roman"/>
          <w:lang w:val="id-ID"/>
        </w:rPr>
        <w:t xml:space="preserve"> 201</w:t>
      </w:r>
      <w:r w:rsidR="00951EEF">
        <w:rPr>
          <w:rFonts w:ascii="Times New Roman" w:hAnsi="Times New Roman"/>
        </w:rPr>
        <w:t>5</w:t>
      </w:r>
      <w:r w:rsidRPr="001504C7">
        <w:rPr>
          <w:rFonts w:ascii="Times New Roman" w:hAnsi="Times New Roman"/>
          <w:lang w:val="id-ID"/>
        </w:rPr>
        <w:t>.</w:t>
      </w:r>
      <w:r w:rsidR="00951EEF">
        <w:rPr>
          <w:rFonts w:ascii="Times New Roman" w:hAnsi="Times New Roman"/>
        </w:rPr>
        <w:t xml:space="preserve"> </w:t>
      </w:r>
      <w:r w:rsidRPr="0014002C">
        <w:rPr>
          <w:rFonts w:ascii="Times New Roman" w:hAnsi="Times New Roman"/>
          <w:lang w:val="id-ID"/>
        </w:rPr>
        <w:t xml:space="preserve">RKPD tersebut memuat arah dan tujuan pembangunan yang akan dicapai dalam kurun waktu satu tahun, kebijakan pembangunan tahunan yang didukung oleh penganggaran dituangkan dalam Kebijakan Umum APBD (KUA), dimana KUA tersebut merupakan implementasi dari RKPD yang bersumber dari dana APBD Kabupaten Sintang serta dijadikan acuan dalam penyusunan Rancangan Anggaran Pendapatan dan Belanja Daerah (RAPBD), hal tersebut mengacu kepada Peraturan Menteri Dalam Negeri Nomor 13 Tahun 2006 tentang Pedoman Pengelolaan Keuangan Daerah, </w:t>
      </w:r>
      <w:r w:rsidRPr="0014002C">
        <w:rPr>
          <w:rFonts w:ascii="Times New Roman" w:hAnsi="Times New Roman"/>
          <w:bCs/>
          <w:lang w:val="id-ID"/>
        </w:rPr>
        <w:t xml:space="preserve">sebagaimana telah diubah </w:t>
      </w:r>
      <w:r w:rsidR="00780AAB" w:rsidRPr="0014002C">
        <w:rPr>
          <w:rFonts w:ascii="Times New Roman" w:hAnsi="Times New Roman"/>
          <w:bCs/>
          <w:lang w:val="id-ID"/>
        </w:rPr>
        <w:t xml:space="preserve">beberapa kali dan yang terakhir </w:t>
      </w:r>
      <w:r w:rsidRPr="0014002C">
        <w:rPr>
          <w:rFonts w:ascii="Times New Roman" w:hAnsi="Times New Roman"/>
          <w:bCs/>
          <w:lang w:val="id-ID"/>
        </w:rPr>
        <w:t>dengan Peraturan Menteri Dalam Negeri Nomor 21 Tahun 2011</w:t>
      </w:r>
      <w:r w:rsidRPr="0014002C">
        <w:rPr>
          <w:rFonts w:ascii="Times New Roman" w:hAnsi="Times New Roman"/>
          <w:bCs/>
          <w:color w:val="FF0000"/>
          <w:lang w:val="id-ID"/>
        </w:rPr>
        <w:t xml:space="preserve"> </w:t>
      </w:r>
      <w:r w:rsidRPr="0014002C">
        <w:rPr>
          <w:rFonts w:ascii="Times New Roman" w:hAnsi="Times New Roman"/>
          <w:bCs/>
          <w:lang w:val="id-ID"/>
        </w:rPr>
        <w:t>Tentang Perubahan Kedua Atas Peraturan Menteri Dalam Negeri Nomor 13 Tahun 2006 Tentang Pedoman Pengelolaan Keuangan Daerah</w:t>
      </w:r>
      <w:r w:rsidR="00550DDF" w:rsidRPr="0014002C">
        <w:rPr>
          <w:rFonts w:ascii="Times New Roman" w:hAnsi="Times New Roman"/>
          <w:bCs/>
          <w:lang w:val="id-ID"/>
        </w:rPr>
        <w:t>.</w:t>
      </w:r>
    </w:p>
    <w:p w:rsidR="00850B3A" w:rsidRPr="0014002C" w:rsidRDefault="00850B3A" w:rsidP="00850B3A">
      <w:pPr>
        <w:pStyle w:val="BodyTextIndent"/>
        <w:spacing w:line="360" w:lineRule="auto"/>
        <w:ind w:left="567" w:firstLine="851"/>
        <w:rPr>
          <w:rFonts w:ascii="Times New Roman" w:hAnsi="Times New Roman"/>
          <w:lang w:val="id-ID"/>
        </w:rPr>
      </w:pPr>
      <w:proofErr w:type="spellStart"/>
      <w:proofErr w:type="gramStart"/>
      <w:r w:rsidRPr="0014002C">
        <w:rPr>
          <w:rFonts w:ascii="Times New Roman" w:hAnsi="Times New Roman"/>
        </w:rPr>
        <w:t>Prioritas</w:t>
      </w:r>
      <w:proofErr w:type="spellEnd"/>
      <w:r w:rsidRPr="0014002C">
        <w:rPr>
          <w:rFonts w:ascii="Times New Roman" w:hAnsi="Times New Roman"/>
        </w:rPr>
        <w:t xml:space="preserve"> </w:t>
      </w:r>
      <w:proofErr w:type="spellStart"/>
      <w:r w:rsidRPr="0014002C">
        <w:rPr>
          <w:rFonts w:ascii="Times New Roman" w:hAnsi="Times New Roman"/>
        </w:rPr>
        <w:t>dan</w:t>
      </w:r>
      <w:proofErr w:type="spellEnd"/>
      <w:r w:rsidRPr="0014002C">
        <w:rPr>
          <w:rFonts w:ascii="Times New Roman" w:hAnsi="Times New Roman"/>
        </w:rPr>
        <w:t xml:space="preserve"> </w:t>
      </w:r>
      <w:proofErr w:type="spellStart"/>
      <w:r w:rsidRPr="0014002C">
        <w:rPr>
          <w:rFonts w:ascii="Times New Roman" w:hAnsi="Times New Roman"/>
        </w:rPr>
        <w:t>Plafon</w:t>
      </w:r>
      <w:proofErr w:type="spellEnd"/>
      <w:r w:rsidRPr="0014002C">
        <w:rPr>
          <w:rFonts w:ascii="Times New Roman" w:hAnsi="Times New Roman"/>
        </w:rPr>
        <w:t xml:space="preserve"> </w:t>
      </w:r>
      <w:proofErr w:type="spellStart"/>
      <w:r w:rsidRPr="0014002C">
        <w:rPr>
          <w:rFonts w:ascii="Times New Roman" w:hAnsi="Times New Roman"/>
        </w:rPr>
        <w:t>Anggaran</w:t>
      </w:r>
      <w:proofErr w:type="spellEnd"/>
      <w:r w:rsidRPr="0014002C">
        <w:rPr>
          <w:rFonts w:ascii="Times New Roman" w:hAnsi="Times New Roman"/>
        </w:rPr>
        <w:t xml:space="preserve"> </w:t>
      </w:r>
      <w:r w:rsidRPr="0014002C">
        <w:rPr>
          <w:rFonts w:ascii="Times New Roman" w:hAnsi="Times New Roman"/>
          <w:lang w:val="id-ID"/>
        </w:rPr>
        <w:t xml:space="preserve">Sementara </w:t>
      </w:r>
      <w:proofErr w:type="spellStart"/>
      <w:r w:rsidRPr="0014002C">
        <w:rPr>
          <w:rFonts w:ascii="Times New Roman" w:hAnsi="Times New Roman"/>
        </w:rPr>
        <w:t>atau</w:t>
      </w:r>
      <w:proofErr w:type="spellEnd"/>
      <w:r w:rsidRPr="0014002C">
        <w:rPr>
          <w:rFonts w:ascii="Times New Roman" w:hAnsi="Times New Roman"/>
        </w:rPr>
        <w:t xml:space="preserve"> </w:t>
      </w:r>
      <w:proofErr w:type="spellStart"/>
      <w:r w:rsidRPr="0014002C">
        <w:rPr>
          <w:rFonts w:ascii="Times New Roman" w:hAnsi="Times New Roman"/>
        </w:rPr>
        <w:t>disingkat</w:t>
      </w:r>
      <w:proofErr w:type="spellEnd"/>
      <w:r w:rsidRPr="0014002C">
        <w:rPr>
          <w:rFonts w:ascii="Times New Roman" w:hAnsi="Times New Roman"/>
        </w:rPr>
        <w:t xml:space="preserve"> </w:t>
      </w:r>
      <w:proofErr w:type="spellStart"/>
      <w:r w:rsidRPr="0014002C">
        <w:rPr>
          <w:rFonts w:ascii="Times New Roman" w:hAnsi="Times New Roman"/>
        </w:rPr>
        <w:t>dengan</w:t>
      </w:r>
      <w:proofErr w:type="spellEnd"/>
      <w:r w:rsidRPr="0014002C">
        <w:rPr>
          <w:rFonts w:ascii="Times New Roman" w:hAnsi="Times New Roman"/>
        </w:rPr>
        <w:t xml:space="preserve"> PPA</w:t>
      </w:r>
      <w:r w:rsidRPr="0014002C">
        <w:rPr>
          <w:rFonts w:ascii="Times New Roman" w:hAnsi="Times New Roman"/>
          <w:lang w:val="id-ID"/>
        </w:rPr>
        <w:t>S</w:t>
      </w:r>
      <w:r w:rsidRPr="0014002C">
        <w:rPr>
          <w:rFonts w:ascii="Times New Roman" w:hAnsi="Times New Roman"/>
        </w:rPr>
        <w:t xml:space="preserve"> </w:t>
      </w:r>
      <w:proofErr w:type="spellStart"/>
      <w:r w:rsidRPr="0014002C">
        <w:rPr>
          <w:rFonts w:ascii="Times New Roman" w:hAnsi="Times New Roman"/>
        </w:rPr>
        <w:t>merupakan</w:t>
      </w:r>
      <w:proofErr w:type="spellEnd"/>
      <w:r w:rsidRPr="0014002C">
        <w:rPr>
          <w:rFonts w:ascii="Times New Roman" w:hAnsi="Times New Roman"/>
        </w:rPr>
        <w:t xml:space="preserve"> </w:t>
      </w:r>
      <w:proofErr w:type="spellStart"/>
      <w:r w:rsidRPr="0014002C">
        <w:rPr>
          <w:rFonts w:ascii="Times New Roman" w:hAnsi="Times New Roman"/>
        </w:rPr>
        <w:t>salah</w:t>
      </w:r>
      <w:proofErr w:type="spellEnd"/>
      <w:r w:rsidRPr="0014002C">
        <w:rPr>
          <w:rFonts w:ascii="Times New Roman" w:hAnsi="Times New Roman"/>
        </w:rPr>
        <w:t xml:space="preserve"> </w:t>
      </w:r>
      <w:proofErr w:type="spellStart"/>
      <w:r w:rsidRPr="0014002C">
        <w:rPr>
          <w:rFonts w:ascii="Times New Roman" w:hAnsi="Times New Roman"/>
        </w:rPr>
        <w:t>satu</w:t>
      </w:r>
      <w:proofErr w:type="spellEnd"/>
      <w:r w:rsidRPr="0014002C">
        <w:rPr>
          <w:rFonts w:ascii="Times New Roman" w:hAnsi="Times New Roman"/>
        </w:rPr>
        <w:t xml:space="preserve"> </w:t>
      </w:r>
      <w:proofErr w:type="spellStart"/>
      <w:r w:rsidRPr="0014002C">
        <w:rPr>
          <w:rFonts w:ascii="Times New Roman" w:hAnsi="Times New Roman"/>
        </w:rPr>
        <w:t>bahan</w:t>
      </w:r>
      <w:proofErr w:type="spellEnd"/>
      <w:r w:rsidRPr="0014002C">
        <w:rPr>
          <w:rFonts w:ascii="Times New Roman" w:hAnsi="Times New Roman"/>
        </w:rPr>
        <w:t xml:space="preserve"> </w:t>
      </w:r>
      <w:proofErr w:type="spellStart"/>
      <w:r w:rsidRPr="0014002C">
        <w:rPr>
          <w:rFonts w:ascii="Times New Roman" w:hAnsi="Times New Roman"/>
        </w:rPr>
        <w:t>pembicaraan</w:t>
      </w:r>
      <w:proofErr w:type="spellEnd"/>
      <w:r w:rsidRPr="0014002C">
        <w:rPr>
          <w:rFonts w:ascii="Times New Roman" w:hAnsi="Times New Roman"/>
        </w:rPr>
        <w:t xml:space="preserve"> </w:t>
      </w:r>
      <w:proofErr w:type="spellStart"/>
      <w:r w:rsidRPr="0014002C">
        <w:rPr>
          <w:rFonts w:ascii="Times New Roman" w:hAnsi="Times New Roman"/>
        </w:rPr>
        <w:t>pendahuluan</w:t>
      </w:r>
      <w:proofErr w:type="spellEnd"/>
      <w:r w:rsidRPr="0014002C">
        <w:rPr>
          <w:rFonts w:ascii="Times New Roman" w:hAnsi="Times New Roman"/>
        </w:rPr>
        <w:t xml:space="preserve"> </w:t>
      </w:r>
      <w:proofErr w:type="spellStart"/>
      <w:r w:rsidRPr="0014002C">
        <w:rPr>
          <w:rFonts w:ascii="Times New Roman" w:hAnsi="Times New Roman"/>
        </w:rPr>
        <w:t>penyusunan</w:t>
      </w:r>
      <w:proofErr w:type="spellEnd"/>
      <w:r w:rsidRPr="0014002C">
        <w:rPr>
          <w:rFonts w:ascii="Times New Roman" w:hAnsi="Times New Roman"/>
        </w:rPr>
        <w:t xml:space="preserve"> </w:t>
      </w:r>
      <w:proofErr w:type="spellStart"/>
      <w:r w:rsidRPr="0014002C">
        <w:rPr>
          <w:rFonts w:ascii="Times New Roman" w:hAnsi="Times New Roman"/>
        </w:rPr>
        <w:t>Rancangan</w:t>
      </w:r>
      <w:proofErr w:type="spellEnd"/>
      <w:r w:rsidRPr="0014002C">
        <w:rPr>
          <w:rFonts w:ascii="Times New Roman" w:hAnsi="Times New Roman"/>
        </w:rPr>
        <w:t xml:space="preserve"> APBD </w:t>
      </w:r>
      <w:proofErr w:type="spellStart"/>
      <w:r w:rsidRPr="0014002C">
        <w:rPr>
          <w:rFonts w:ascii="Times New Roman" w:hAnsi="Times New Roman"/>
        </w:rPr>
        <w:t>selain</w:t>
      </w:r>
      <w:proofErr w:type="spellEnd"/>
      <w:r w:rsidRPr="0014002C">
        <w:rPr>
          <w:rFonts w:ascii="Times New Roman" w:hAnsi="Times New Roman"/>
        </w:rPr>
        <w:t xml:space="preserve"> </w:t>
      </w:r>
      <w:proofErr w:type="spellStart"/>
      <w:r w:rsidRPr="0014002C">
        <w:rPr>
          <w:rFonts w:ascii="Times New Roman" w:hAnsi="Times New Roman"/>
        </w:rPr>
        <w:t>Kebijakan</w:t>
      </w:r>
      <w:proofErr w:type="spellEnd"/>
      <w:r w:rsidRPr="0014002C">
        <w:rPr>
          <w:rFonts w:ascii="Times New Roman" w:hAnsi="Times New Roman"/>
        </w:rPr>
        <w:t xml:space="preserve"> </w:t>
      </w:r>
      <w:proofErr w:type="spellStart"/>
      <w:r w:rsidRPr="0014002C">
        <w:rPr>
          <w:rFonts w:ascii="Times New Roman" w:hAnsi="Times New Roman"/>
        </w:rPr>
        <w:t>Umum</w:t>
      </w:r>
      <w:proofErr w:type="spellEnd"/>
      <w:r w:rsidRPr="0014002C">
        <w:rPr>
          <w:rFonts w:ascii="Times New Roman" w:hAnsi="Times New Roman"/>
        </w:rPr>
        <w:t xml:space="preserve"> APBD (KUA).</w:t>
      </w:r>
      <w:proofErr w:type="gramEnd"/>
      <w:r w:rsidRPr="0014002C">
        <w:rPr>
          <w:rFonts w:ascii="Times New Roman" w:hAnsi="Times New Roman"/>
        </w:rPr>
        <w:t xml:space="preserve"> </w:t>
      </w:r>
      <w:proofErr w:type="spellStart"/>
      <w:proofErr w:type="gramStart"/>
      <w:r w:rsidRPr="0014002C">
        <w:rPr>
          <w:rFonts w:ascii="Times New Roman" w:hAnsi="Times New Roman"/>
        </w:rPr>
        <w:t>Penyusunan</w:t>
      </w:r>
      <w:proofErr w:type="spellEnd"/>
      <w:r w:rsidRPr="0014002C">
        <w:rPr>
          <w:rFonts w:ascii="Times New Roman" w:hAnsi="Times New Roman"/>
        </w:rPr>
        <w:t xml:space="preserve"> PPAS </w:t>
      </w:r>
      <w:proofErr w:type="spellStart"/>
      <w:r w:rsidRPr="0014002C">
        <w:rPr>
          <w:rFonts w:ascii="Times New Roman" w:hAnsi="Times New Roman"/>
        </w:rPr>
        <w:t>mengacu</w:t>
      </w:r>
      <w:proofErr w:type="spellEnd"/>
      <w:r w:rsidRPr="0014002C">
        <w:rPr>
          <w:rFonts w:ascii="Times New Roman" w:hAnsi="Times New Roman"/>
        </w:rPr>
        <w:t xml:space="preserve"> </w:t>
      </w:r>
      <w:proofErr w:type="spellStart"/>
      <w:r w:rsidRPr="0014002C">
        <w:rPr>
          <w:rFonts w:ascii="Times New Roman" w:hAnsi="Times New Roman"/>
        </w:rPr>
        <w:t>pada</w:t>
      </w:r>
      <w:proofErr w:type="spellEnd"/>
      <w:r w:rsidRPr="0014002C">
        <w:rPr>
          <w:rFonts w:ascii="Times New Roman" w:hAnsi="Times New Roman"/>
        </w:rPr>
        <w:t xml:space="preserve"> </w:t>
      </w:r>
      <w:proofErr w:type="spellStart"/>
      <w:r w:rsidRPr="0014002C">
        <w:rPr>
          <w:rFonts w:ascii="Times New Roman" w:hAnsi="Times New Roman"/>
        </w:rPr>
        <w:t>materi</w:t>
      </w:r>
      <w:proofErr w:type="spellEnd"/>
      <w:r w:rsidRPr="0014002C">
        <w:rPr>
          <w:rFonts w:ascii="Times New Roman" w:hAnsi="Times New Roman"/>
        </w:rPr>
        <w:t xml:space="preserve"> KUA yang </w:t>
      </w:r>
      <w:proofErr w:type="spellStart"/>
      <w:r w:rsidRPr="0014002C">
        <w:rPr>
          <w:rFonts w:ascii="Times New Roman" w:hAnsi="Times New Roman"/>
        </w:rPr>
        <w:t>memuat</w:t>
      </w:r>
      <w:proofErr w:type="spellEnd"/>
      <w:r w:rsidRPr="0014002C">
        <w:rPr>
          <w:rFonts w:ascii="Times New Roman" w:hAnsi="Times New Roman"/>
        </w:rPr>
        <w:t xml:space="preserve"> </w:t>
      </w:r>
      <w:proofErr w:type="spellStart"/>
      <w:r w:rsidRPr="0014002C">
        <w:rPr>
          <w:rFonts w:ascii="Times New Roman" w:hAnsi="Times New Roman"/>
        </w:rPr>
        <w:t>asumsi</w:t>
      </w:r>
      <w:proofErr w:type="spellEnd"/>
      <w:r w:rsidRPr="0014002C">
        <w:rPr>
          <w:rFonts w:ascii="Times New Roman" w:hAnsi="Times New Roman"/>
        </w:rPr>
        <w:t xml:space="preserve"> </w:t>
      </w:r>
      <w:proofErr w:type="spellStart"/>
      <w:r w:rsidRPr="0014002C">
        <w:rPr>
          <w:rFonts w:ascii="Times New Roman" w:hAnsi="Times New Roman"/>
        </w:rPr>
        <w:t>kebijakan</w:t>
      </w:r>
      <w:proofErr w:type="spellEnd"/>
      <w:r w:rsidRPr="0014002C">
        <w:rPr>
          <w:rFonts w:ascii="Times New Roman" w:hAnsi="Times New Roman"/>
        </w:rPr>
        <w:t xml:space="preserve"> </w:t>
      </w:r>
      <w:proofErr w:type="spellStart"/>
      <w:r w:rsidRPr="0014002C">
        <w:rPr>
          <w:rFonts w:ascii="Times New Roman" w:hAnsi="Times New Roman"/>
        </w:rPr>
        <w:t>pendapatan</w:t>
      </w:r>
      <w:proofErr w:type="spellEnd"/>
      <w:r w:rsidRPr="0014002C">
        <w:rPr>
          <w:rFonts w:ascii="Times New Roman" w:hAnsi="Times New Roman"/>
        </w:rPr>
        <w:t xml:space="preserve">, </w:t>
      </w:r>
      <w:proofErr w:type="spellStart"/>
      <w:r w:rsidRPr="0014002C">
        <w:rPr>
          <w:rFonts w:ascii="Times New Roman" w:hAnsi="Times New Roman"/>
        </w:rPr>
        <w:t>belanja</w:t>
      </w:r>
      <w:proofErr w:type="spellEnd"/>
      <w:r w:rsidRPr="0014002C">
        <w:rPr>
          <w:rFonts w:ascii="Times New Roman" w:hAnsi="Times New Roman"/>
        </w:rPr>
        <w:t xml:space="preserve"> </w:t>
      </w:r>
      <w:proofErr w:type="spellStart"/>
      <w:r w:rsidRPr="0014002C">
        <w:rPr>
          <w:rFonts w:ascii="Times New Roman" w:hAnsi="Times New Roman"/>
        </w:rPr>
        <w:t>dan</w:t>
      </w:r>
      <w:proofErr w:type="spellEnd"/>
      <w:r w:rsidRPr="0014002C">
        <w:rPr>
          <w:rFonts w:ascii="Times New Roman" w:hAnsi="Times New Roman"/>
        </w:rPr>
        <w:t xml:space="preserve"> </w:t>
      </w:r>
      <w:proofErr w:type="spellStart"/>
      <w:r w:rsidRPr="0014002C">
        <w:rPr>
          <w:rFonts w:ascii="Times New Roman" w:hAnsi="Times New Roman"/>
        </w:rPr>
        <w:t>pembiayaan</w:t>
      </w:r>
      <w:proofErr w:type="spellEnd"/>
      <w:r w:rsidRPr="0014002C">
        <w:rPr>
          <w:rFonts w:ascii="Times New Roman" w:hAnsi="Times New Roman"/>
        </w:rPr>
        <w:t xml:space="preserve"> </w:t>
      </w:r>
      <w:proofErr w:type="spellStart"/>
      <w:r w:rsidRPr="0014002C">
        <w:rPr>
          <w:rFonts w:ascii="Times New Roman" w:hAnsi="Times New Roman"/>
        </w:rPr>
        <w:t>daerah</w:t>
      </w:r>
      <w:proofErr w:type="spellEnd"/>
      <w:r w:rsidRPr="0014002C">
        <w:rPr>
          <w:rFonts w:ascii="Times New Roman" w:hAnsi="Times New Roman"/>
        </w:rPr>
        <w:t>.</w:t>
      </w:r>
      <w:proofErr w:type="gramEnd"/>
      <w:r w:rsidRPr="0014002C">
        <w:rPr>
          <w:rFonts w:ascii="Times New Roman" w:hAnsi="Times New Roman"/>
        </w:rPr>
        <w:t xml:space="preserve"> </w:t>
      </w:r>
      <w:proofErr w:type="spellStart"/>
      <w:r w:rsidRPr="0014002C">
        <w:rPr>
          <w:rFonts w:ascii="Times New Roman" w:hAnsi="Times New Roman"/>
        </w:rPr>
        <w:t>Perbedaan</w:t>
      </w:r>
      <w:proofErr w:type="spellEnd"/>
      <w:r w:rsidRPr="0014002C">
        <w:rPr>
          <w:rFonts w:ascii="Times New Roman" w:hAnsi="Times New Roman"/>
        </w:rPr>
        <w:t xml:space="preserve"> </w:t>
      </w:r>
      <w:proofErr w:type="spellStart"/>
      <w:r w:rsidRPr="0014002C">
        <w:rPr>
          <w:rFonts w:ascii="Times New Roman" w:hAnsi="Times New Roman"/>
        </w:rPr>
        <w:t>materi</w:t>
      </w:r>
      <w:proofErr w:type="spellEnd"/>
      <w:r w:rsidRPr="0014002C">
        <w:rPr>
          <w:rFonts w:ascii="Times New Roman" w:hAnsi="Times New Roman"/>
        </w:rPr>
        <w:t xml:space="preserve"> </w:t>
      </w:r>
      <w:proofErr w:type="spellStart"/>
      <w:r w:rsidRPr="0014002C">
        <w:rPr>
          <w:rFonts w:ascii="Times New Roman" w:hAnsi="Times New Roman"/>
        </w:rPr>
        <w:t>antara</w:t>
      </w:r>
      <w:proofErr w:type="spellEnd"/>
      <w:r w:rsidRPr="0014002C">
        <w:rPr>
          <w:rFonts w:ascii="Times New Roman" w:hAnsi="Times New Roman"/>
        </w:rPr>
        <w:t xml:space="preserve"> KUA </w:t>
      </w:r>
      <w:proofErr w:type="spellStart"/>
      <w:r w:rsidRPr="0014002C">
        <w:rPr>
          <w:rFonts w:ascii="Times New Roman" w:hAnsi="Times New Roman"/>
        </w:rPr>
        <w:t>dengan</w:t>
      </w:r>
      <w:proofErr w:type="spellEnd"/>
      <w:r w:rsidRPr="0014002C">
        <w:rPr>
          <w:rFonts w:ascii="Times New Roman" w:hAnsi="Times New Roman"/>
        </w:rPr>
        <w:t xml:space="preserve"> PPAS </w:t>
      </w:r>
      <w:proofErr w:type="spellStart"/>
      <w:r w:rsidRPr="0014002C">
        <w:rPr>
          <w:rFonts w:ascii="Times New Roman" w:hAnsi="Times New Roman"/>
        </w:rPr>
        <w:t>adalah</w:t>
      </w:r>
      <w:proofErr w:type="spellEnd"/>
      <w:r w:rsidRPr="0014002C">
        <w:rPr>
          <w:rFonts w:ascii="Times New Roman" w:hAnsi="Times New Roman"/>
        </w:rPr>
        <w:t xml:space="preserve"> </w:t>
      </w:r>
      <w:proofErr w:type="spellStart"/>
      <w:r w:rsidRPr="0014002C">
        <w:rPr>
          <w:rFonts w:ascii="Times New Roman" w:hAnsi="Times New Roman"/>
        </w:rPr>
        <w:t>pada</w:t>
      </w:r>
      <w:proofErr w:type="spellEnd"/>
      <w:r w:rsidRPr="0014002C">
        <w:rPr>
          <w:rFonts w:ascii="Times New Roman" w:hAnsi="Times New Roman"/>
        </w:rPr>
        <w:t xml:space="preserve"> </w:t>
      </w:r>
      <w:proofErr w:type="spellStart"/>
      <w:r w:rsidRPr="0014002C">
        <w:rPr>
          <w:rFonts w:ascii="Times New Roman" w:hAnsi="Times New Roman"/>
        </w:rPr>
        <w:t>prioritas</w:t>
      </w:r>
      <w:proofErr w:type="spellEnd"/>
      <w:r w:rsidRPr="0014002C">
        <w:rPr>
          <w:rFonts w:ascii="Times New Roman" w:hAnsi="Times New Roman"/>
        </w:rPr>
        <w:t xml:space="preserve"> program </w:t>
      </w:r>
      <w:proofErr w:type="spellStart"/>
      <w:r w:rsidRPr="0014002C">
        <w:rPr>
          <w:rFonts w:ascii="Times New Roman" w:hAnsi="Times New Roman"/>
        </w:rPr>
        <w:t>dan</w:t>
      </w:r>
      <w:proofErr w:type="spellEnd"/>
      <w:r w:rsidRPr="0014002C">
        <w:rPr>
          <w:rFonts w:ascii="Times New Roman" w:hAnsi="Times New Roman"/>
        </w:rPr>
        <w:t xml:space="preserve"> </w:t>
      </w:r>
      <w:proofErr w:type="spellStart"/>
      <w:r w:rsidRPr="0014002C">
        <w:rPr>
          <w:rFonts w:ascii="Times New Roman" w:hAnsi="Times New Roman"/>
        </w:rPr>
        <w:t>alokasi</w:t>
      </w:r>
      <w:proofErr w:type="spellEnd"/>
      <w:r w:rsidRPr="0014002C">
        <w:rPr>
          <w:rFonts w:ascii="Times New Roman" w:hAnsi="Times New Roman"/>
        </w:rPr>
        <w:t xml:space="preserve"> </w:t>
      </w:r>
      <w:proofErr w:type="spellStart"/>
      <w:r w:rsidRPr="0014002C">
        <w:rPr>
          <w:rFonts w:ascii="Times New Roman" w:hAnsi="Times New Roman"/>
        </w:rPr>
        <w:t>pagu</w:t>
      </w:r>
      <w:proofErr w:type="spellEnd"/>
      <w:r w:rsidRPr="0014002C">
        <w:rPr>
          <w:rFonts w:ascii="Times New Roman" w:hAnsi="Times New Roman"/>
        </w:rPr>
        <w:t xml:space="preserve"> </w:t>
      </w:r>
      <w:proofErr w:type="spellStart"/>
      <w:r w:rsidRPr="0014002C">
        <w:rPr>
          <w:rFonts w:ascii="Times New Roman" w:hAnsi="Times New Roman"/>
        </w:rPr>
        <w:t>tentati</w:t>
      </w:r>
      <w:proofErr w:type="spellEnd"/>
      <w:r w:rsidRPr="0014002C">
        <w:rPr>
          <w:rFonts w:ascii="Times New Roman" w:hAnsi="Times New Roman"/>
          <w:lang w:val="id-ID"/>
        </w:rPr>
        <w:t>f</w:t>
      </w:r>
      <w:r w:rsidRPr="0014002C">
        <w:rPr>
          <w:rFonts w:ascii="Times New Roman" w:hAnsi="Times New Roman"/>
        </w:rPr>
        <w:t xml:space="preserve"> </w:t>
      </w:r>
      <w:proofErr w:type="spellStart"/>
      <w:r w:rsidRPr="0014002C">
        <w:rPr>
          <w:rFonts w:ascii="Times New Roman" w:hAnsi="Times New Roman"/>
        </w:rPr>
        <w:t>untuk</w:t>
      </w:r>
      <w:proofErr w:type="spellEnd"/>
      <w:r w:rsidRPr="0014002C">
        <w:rPr>
          <w:rFonts w:ascii="Times New Roman" w:hAnsi="Times New Roman"/>
        </w:rPr>
        <w:t xml:space="preserve"> </w:t>
      </w:r>
      <w:proofErr w:type="spellStart"/>
      <w:r w:rsidRPr="0014002C">
        <w:rPr>
          <w:rFonts w:ascii="Times New Roman" w:hAnsi="Times New Roman"/>
        </w:rPr>
        <w:t>melaksanakan</w:t>
      </w:r>
      <w:proofErr w:type="spellEnd"/>
      <w:r w:rsidRPr="0014002C">
        <w:rPr>
          <w:rFonts w:ascii="Times New Roman" w:hAnsi="Times New Roman"/>
        </w:rPr>
        <w:t xml:space="preserve"> program </w:t>
      </w:r>
      <w:proofErr w:type="spellStart"/>
      <w:r w:rsidRPr="0014002C">
        <w:rPr>
          <w:rFonts w:ascii="Times New Roman" w:hAnsi="Times New Roman"/>
        </w:rPr>
        <w:t>pembangunan</w:t>
      </w:r>
      <w:proofErr w:type="spellEnd"/>
      <w:r w:rsidRPr="0014002C">
        <w:rPr>
          <w:rFonts w:ascii="Times New Roman" w:hAnsi="Times New Roman"/>
        </w:rPr>
        <w:t xml:space="preserve"> </w:t>
      </w:r>
      <w:proofErr w:type="spellStart"/>
      <w:r w:rsidRPr="0014002C">
        <w:rPr>
          <w:rFonts w:ascii="Times New Roman" w:hAnsi="Times New Roman"/>
        </w:rPr>
        <w:t>tersebut</w:t>
      </w:r>
      <w:proofErr w:type="spellEnd"/>
      <w:r w:rsidRPr="0014002C">
        <w:rPr>
          <w:rFonts w:ascii="Times New Roman" w:hAnsi="Times New Roman"/>
        </w:rPr>
        <w:t xml:space="preserve">. </w:t>
      </w:r>
      <w:proofErr w:type="spellStart"/>
      <w:r w:rsidRPr="0014002C">
        <w:rPr>
          <w:rFonts w:ascii="Times New Roman" w:hAnsi="Times New Roman"/>
        </w:rPr>
        <w:t>Oleh</w:t>
      </w:r>
      <w:proofErr w:type="spellEnd"/>
      <w:r w:rsidRPr="0014002C">
        <w:rPr>
          <w:rFonts w:ascii="Times New Roman" w:hAnsi="Times New Roman"/>
        </w:rPr>
        <w:t xml:space="preserve"> </w:t>
      </w:r>
      <w:proofErr w:type="spellStart"/>
      <w:r w:rsidRPr="0014002C">
        <w:rPr>
          <w:rFonts w:ascii="Times New Roman" w:hAnsi="Times New Roman"/>
        </w:rPr>
        <w:t>karenannya</w:t>
      </w:r>
      <w:proofErr w:type="spellEnd"/>
      <w:r w:rsidRPr="0014002C">
        <w:rPr>
          <w:rFonts w:ascii="Times New Roman" w:hAnsi="Times New Roman"/>
        </w:rPr>
        <w:t xml:space="preserve"> </w:t>
      </w:r>
      <w:proofErr w:type="spellStart"/>
      <w:r w:rsidRPr="0014002C">
        <w:rPr>
          <w:rFonts w:ascii="Times New Roman" w:hAnsi="Times New Roman"/>
        </w:rPr>
        <w:t>substansi</w:t>
      </w:r>
      <w:proofErr w:type="spellEnd"/>
      <w:r w:rsidRPr="0014002C">
        <w:rPr>
          <w:rFonts w:ascii="Times New Roman" w:hAnsi="Times New Roman"/>
        </w:rPr>
        <w:t xml:space="preserve"> PPAS </w:t>
      </w:r>
      <w:r w:rsidRPr="0014002C">
        <w:rPr>
          <w:rFonts w:ascii="Times New Roman" w:hAnsi="Times New Roman"/>
          <w:lang w:val="id-ID"/>
        </w:rPr>
        <w:t>menginformasikan prioritas pembangunan daerah, program dan kegiatan yang prioritas, SKPD yang akan melaksanakannya,</w:t>
      </w:r>
      <w:r w:rsidRPr="0014002C">
        <w:rPr>
          <w:rFonts w:ascii="Times New Roman" w:hAnsi="Times New Roman"/>
          <w:color w:val="FF0000"/>
          <w:lang w:val="id-ID"/>
        </w:rPr>
        <w:t xml:space="preserve"> </w:t>
      </w:r>
      <w:r w:rsidRPr="0014002C">
        <w:rPr>
          <w:rFonts w:ascii="Times New Roman" w:hAnsi="Times New Roman"/>
          <w:lang w:val="id-ID"/>
        </w:rPr>
        <w:t>batas maksimal ang</w:t>
      </w:r>
      <w:r w:rsidR="008A1616" w:rsidRPr="0014002C">
        <w:rPr>
          <w:rFonts w:ascii="Times New Roman" w:hAnsi="Times New Roman"/>
          <w:lang w:val="id-ID"/>
        </w:rPr>
        <w:t>g</w:t>
      </w:r>
      <w:r w:rsidRPr="0014002C">
        <w:rPr>
          <w:rFonts w:ascii="Times New Roman" w:hAnsi="Times New Roman"/>
          <w:lang w:val="id-ID"/>
        </w:rPr>
        <w:t xml:space="preserve">aran sementara menurut urusan dan SKPD sebagai acuan dalam penyusunan RKA-SKPD sebelum disepakati dengan DPRD.  </w:t>
      </w:r>
    </w:p>
    <w:p w:rsidR="00850B3A" w:rsidRPr="0014002C" w:rsidRDefault="00850B3A" w:rsidP="00850B3A">
      <w:pPr>
        <w:pStyle w:val="BodyTextIndent"/>
        <w:spacing w:line="360" w:lineRule="auto"/>
        <w:ind w:left="567" w:firstLine="851"/>
        <w:rPr>
          <w:rFonts w:ascii="Times New Roman" w:hAnsi="Times New Roman"/>
          <w:bCs/>
          <w:lang w:val="id-ID"/>
        </w:rPr>
      </w:pPr>
      <w:r w:rsidRPr="0014002C">
        <w:rPr>
          <w:rFonts w:ascii="Times New Roman" w:hAnsi="Times New Roman"/>
          <w:bCs/>
          <w:lang w:val="id-ID"/>
        </w:rPr>
        <w:t xml:space="preserve">Berdasarkan pemahaman tersebut, guna mendukung penyusunan RAPBD Kabupaten Sintang </w:t>
      </w:r>
      <w:r w:rsidR="008A1616" w:rsidRPr="0014002C">
        <w:rPr>
          <w:rFonts w:ascii="Times New Roman" w:hAnsi="Times New Roman"/>
          <w:bCs/>
          <w:lang w:val="id-ID"/>
        </w:rPr>
        <w:t>T</w:t>
      </w:r>
      <w:r w:rsidR="00665FD6">
        <w:rPr>
          <w:rFonts w:ascii="Times New Roman" w:hAnsi="Times New Roman"/>
          <w:bCs/>
          <w:lang w:val="id-ID"/>
        </w:rPr>
        <w:t>ahun 201</w:t>
      </w:r>
      <w:r w:rsidR="00951EEF">
        <w:rPr>
          <w:rFonts w:ascii="Times New Roman" w:hAnsi="Times New Roman"/>
          <w:bCs/>
        </w:rPr>
        <w:t>6</w:t>
      </w:r>
      <w:r w:rsidRPr="0014002C">
        <w:rPr>
          <w:rFonts w:ascii="Times New Roman" w:hAnsi="Times New Roman"/>
          <w:bCs/>
          <w:lang w:val="id-ID"/>
        </w:rPr>
        <w:t xml:space="preserve"> dan lebih mempertajam Kebijakan Umum APBD </w:t>
      </w:r>
      <w:r w:rsidRPr="0014002C">
        <w:rPr>
          <w:rFonts w:ascii="Times New Roman" w:hAnsi="Times New Roman"/>
          <w:bCs/>
          <w:lang w:val="id-ID"/>
        </w:rPr>
        <w:lastRenderedPageBreak/>
        <w:t>Kabupaten Sintang Tahun 201</w:t>
      </w:r>
      <w:r w:rsidR="00951EEF">
        <w:rPr>
          <w:rFonts w:ascii="Times New Roman" w:hAnsi="Times New Roman"/>
          <w:bCs/>
        </w:rPr>
        <w:t>6</w:t>
      </w:r>
      <w:r w:rsidRPr="0014002C">
        <w:rPr>
          <w:rFonts w:ascii="Times New Roman" w:hAnsi="Times New Roman"/>
          <w:bCs/>
          <w:lang w:val="id-ID"/>
        </w:rPr>
        <w:t>, maka dipandang perlu untuk menyusun PPAS Kabupaten Sintang Tahun 201</w:t>
      </w:r>
      <w:r w:rsidR="00951EEF">
        <w:rPr>
          <w:rFonts w:ascii="Times New Roman" w:hAnsi="Times New Roman"/>
          <w:bCs/>
        </w:rPr>
        <w:t>6</w:t>
      </w:r>
      <w:r w:rsidRPr="0014002C">
        <w:rPr>
          <w:rFonts w:ascii="Times New Roman" w:hAnsi="Times New Roman"/>
          <w:bCs/>
          <w:lang w:val="id-ID"/>
        </w:rPr>
        <w:t>.</w:t>
      </w:r>
    </w:p>
    <w:p w:rsidR="00850B3A" w:rsidRPr="0014002C" w:rsidRDefault="00850B3A" w:rsidP="00850B3A">
      <w:pPr>
        <w:tabs>
          <w:tab w:val="left" w:pos="1680"/>
        </w:tabs>
        <w:spacing w:line="360" w:lineRule="auto"/>
        <w:ind w:left="720"/>
        <w:jc w:val="both"/>
        <w:rPr>
          <w:bCs/>
          <w:lang w:val="id-ID"/>
        </w:rPr>
      </w:pPr>
    </w:p>
    <w:p w:rsidR="00850B3A" w:rsidRPr="0014002C" w:rsidRDefault="008454BE" w:rsidP="008454BE">
      <w:pPr>
        <w:pStyle w:val="Heading2"/>
        <w:keepLines w:val="0"/>
        <w:tabs>
          <w:tab w:val="left" w:pos="567"/>
        </w:tabs>
        <w:suppressAutoHyphens w:val="0"/>
        <w:spacing w:before="0" w:line="360" w:lineRule="auto"/>
        <w:rPr>
          <w:rFonts w:ascii="Times New Roman" w:hAnsi="Times New Roman" w:cs="Times New Roman"/>
          <w:bCs w:val="0"/>
          <w:color w:val="auto"/>
          <w:sz w:val="24"/>
          <w:szCs w:val="24"/>
        </w:rPr>
      </w:pPr>
      <w:r w:rsidRPr="0014002C">
        <w:rPr>
          <w:rFonts w:ascii="Times New Roman" w:hAnsi="Times New Roman" w:cs="Times New Roman"/>
          <w:bCs w:val="0"/>
          <w:color w:val="auto"/>
          <w:sz w:val="24"/>
          <w:szCs w:val="24"/>
          <w:lang w:val="id-ID"/>
        </w:rPr>
        <w:t>1.2.</w:t>
      </w:r>
      <w:r w:rsidRPr="0014002C">
        <w:rPr>
          <w:rFonts w:ascii="Times New Roman" w:hAnsi="Times New Roman" w:cs="Times New Roman"/>
          <w:bCs w:val="0"/>
          <w:color w:val="auto"/>
          <w:sz w:val="24"/>
          <w:szCs w:val="24"/>
          <w:lang w:val="id-ID"/>
        </w:rPr>
        <w:tab/>
      </w:r>
      <w:proofErr w:type="spellStart"/>
      <w:r w:rsidR="00850B3A" w:rsidRPr="0014002C">
        <w:rPr>
          <w:rFonts w:ascii="Times New Roman" w:hAnsi="Times New Roman" w:cs="Times New Roman"/>
          <w:bCs w:val="0"/>
          <w:color w:val="auto"/>
          <w:sz w:val="24"/>
          <w:szCs w:val="24"/>
        </w:rPr>
        <w:t>Tujuan</w:t>
      </w:r>
      <w:proofErr w:type="spellEnd"/>
    </w:p>
    <w:p w:rsidR="00850B3A" w:rsidRPr="0014002C" w:rsidRDefault="008A1616" w:rsidP="00473FB0">
      <w:pPr>
        <w:spacing w:line="360" w:lineRule="auto"/>
        <w:ind w:left="567" w:firstLine="851"/>
        <w:jc w:val="both"/>
        <w:rPr>
          <w:lang w:val="sv-SE"/>
        </w:rPr>
      </w:pPr>
      <w:r w:rsidRPr="0014002C">
        <w:rPr>
          <w:lang w:val="id-ID"/>
        </w:rPr>
        <w:t xml:space="preserve">Tujuan yang diharapkan adalah tersusunnya PPAS </w:t>
      </w:r>
      <w:r w:rsidR="006921C0" w:rsidRPr="0014002C">
        <w:rPr>
          <w:lang w:val="id-ID"/>
        </w:rPr>
        <w:t xml:space="preserve">Kabupaten Sintang </w:t>
      </w:r>
      <w:r w:rsidRPr="0014002C">
        <w:rPr>
          <w:lang w:val="id-ID"/>
        </w:rPr>
        <w:t>Tahun 201</w:t>
      </w:r>
      <w:r w:rsidR="00951EEF">
        <w:t>6</w:t>
      </w:r>
      <w:r w:rsidRPr="0014002C">
        <w:rPr>
          <w:lang w:val="id-ID"/>
        </w:rPr>
        <w:t xml:space="preserve"> yang berisi </w:t>
      </w:r>
      <w:r w:rsidR="00850B3A" w:rsidRPr="0014002C">
        <w:rPr>
          <w:lang w:val="fi-FI"/>
        </w:rPr>
        <w:t xml:space="preserve">skala prioritas </w:t>
      </w:r>
      <w:r w:rsidRPr="0014002C">
        <w:rPr>
          <w:lang w:val="id-ID"/>
        </w:rPr>
        <w:t xml:space="preserve">program untuk </w:t>
      </w:r>
      <w:r w:rsidR="00473FB0" w:rsidRPr="0014002C">
        <w:rPr>
          <w:lang w:val="id-ID"/>
        </w:rPr>
        <w:t>U</w:t>
      </w:r>
      <w:r w:rsidRPr="0014002C">
        <w:rPr>
          <w:lang w:val="id-ID"/>
        </w:rPr>
        <w:t xml:space="preserve">rusan </w:t>
      </w:r>
      <w:r w:rsidR="00473FB0" w:rsidRPr="0014002C">
        <w:rPr>
          <w:lang w:val="id-ID"/>
        </w:rPr>
        <w:t>W</w:t>
      </w:r>
      <w:r w:rsidRPr="0014002C">
        <w:rPr>
          <w:lang w:val="id-ID"/>
        </w:rPr>
        <w:t>ajib</w:t>
      </w:r>
      <w:r w:rsidR="00473FB0" w:rsidRPr="0014002C">
        <w:rPr>
          <w:lang w:val="id-ID"/>
        </w:rPr>
        <w:t xml:space="preserve"> dan Urusan Pilihan, urutan program untuk masing-masing urusan, serta plafon anggaran sementara untuk masing-masing program pada setiap SKPD sebagai pedoman penyusunan RAPBD Tahun 201</w:t>
      </w:r>
      <w:r w:rsidR="00951EEF">
        <w:t>6</w:t>
      </w:r>
      <w:r w:rsidR="00473FB0" w:rsidRPr="0014002C">
        <w:rPr>
          <w:lang w:val="id-ID"/>
        </w:rPr>
        <w:t>.</w:t>
      </w:r>
    </w:p>
    <w:p w:rsidR="00850B3A" w:rsidRPr="0014002C" w:rsidRDefault="00850B3A" w:rsidP="00850B3A">
      <w:pPr>
        <w:pStyle w:val="BodyTextIndent"/>
        <w:tabs>
          <w:tab w:val="left" w:pos="1701"/>
        </w:tabs>
        <w:spacing w:line="360" w:lineRule="auto"/>
        <w:rPr>
          <w:rFonts w:ascii="Times New Roman" w:hAnsi="Times New Roman"/>
          <w:lang w:val="sv-SE"/>
        </w:rPr>
      </w:pPr>
    </w:p>
    <w:p w:rsidR="00850B3A" w:rsidRPr="0014002C" w:rsidRDefault="008454BE" w:rsidP="008454BE">
      <w:pPr>
        <w:tabs>
          <w:tab w:val="left" w:pos="567"/>
        </w:tabs>
        <w:suppressAutoHyphens w:val="0"/>
        <w:spacing w:line="360" w:lineRule="auto"/>
        <w:jc w:val="both"/>
        <w:rPr>
          <w:b/>
          <w:bCs/>
        </w:rPr>
      </w:pPr>
      <w:r w:rsidRPr="0014002C">
        <w:rPr>
          <w:b/>
          <w:bCs/>
          <w:lang w:val="id-ID"/>
        </w:rPr>
        <w:t>1.3.</w:t>
      </w:r>
      <w:r w:rsidRPr="0014002C">
        <w:rPr>
          <w:b/>
          <w:bCs/>
          <w:lang w:val="id-ID"/>
        </w:rPr>
        <w:tab/>
      </w:r>
      <w:proofErr w:type="spellStart"/>
      <w:r w:rsidR="00850B3A" w:rsidRPr="0014002C">
        <w:rPr>
          <w:b/>
          <w:bCs/>
        </w:rPr>
        <w:t>Dasar</w:t>
      </w:r>
      <w:proofErr w:type="spellEnd"/>
      <w:r w:rsidR="00850B3A" w:rsidRPr="0014002C">
        <w:rPr>
          <w:b/>
          <w:bCs/>
        </w:rPr>
        <w:t xml:space="preserve"> </w:t>
      </w:r>
      <w:proofErr w:type="spellStart"/>
      <w:r w:rsidR="00850B3A" w:rsidRPr="0014002C">
        <w:rPr>
          <w:b/>
          <w:bCs/>
        </w:rPr>
        <w:t>Hukum</w:t>
      </w:r>
      <w:proofErr w:type="spellEnd"/>
    </w:p>
    <w:p w:rsidR="00850B3A" w:rsidRPr="0014002C" w:rsidRDefault="00850B3A" w:rsidP="00850B3A">
      <w:pPr>
        <w:spacing w:line="360" w:lineRule="auto"/>
        <w:ind w:left="567" w:firstLine="851"/>
        <w:jc w:val="both"/>
        <w:rPr>
          <w:bCs/>
        </w:rPr>
      </w:pPr>
      <w:r w:rsidRPr="0014002C">
        <w:rPr>
          <w:bCs/>
        </w:rPr>
        <w:tab/>
      </w:r>
      <w:proofErr w:type="spellStart"/>
      <w:r w:rsidRPr="0014002C">
        <w:rPr>
          <w:bCs/>
        </w:rPr>
        <w:t>Penyusunan</w:t>
      </w:r>
      <w:proofErr w:type="spellEnd"/>
      <w:r w:rsidRPr="0014002C">
        <w:rPr>
          <w:bCs/>
        </w:rPr>
        <w:t xml:space="preserve"> PPA</w:t>
      </w:r>
      <w:r w:rsidRPr="0014002C">
        <w:rPr>
          <w:bCs/>
          <w:lang w:val="id-ID"/>
        </w:rPr>
        <w:t>S</w:t>
      </w:r>
      <w:r w:rsidRPr="0014002C">
        <w:rPr>
          <w:bCs/>
        </w:rPr>
        <w:t xml:space="preserve"> </w:t>
      </w:r>
      <w:proofErr w:type="spellStart"/>
      <w:r w:rsidRPr="0014002C">
        <w:rPr>
          <w:bCs/>
        </w:rPr>
        <w:t>Kabupaten</w:t>
      </w:r>
      <w:proofErr w:type="spellEnd"/>
      <w:r w:rsidRPr="0014002C">
        <w:rPr>
          <w:bCs/>
        </w:rPr>
        <w:t xml:space="preserve"> </w:t>
      </w:r>
      <w:proofErr w:type="spellStart"/>
      <w:r w:rsidRPr="0014002C">
        <w:rPr>
          <w:bCs/>
        </w:rPr>
        <w:t>Sintang</w:t>
      </w:r>
      <w:proofErr w:type="spellEnd"/>
      <w:r w:rsidRPr="0014002C">
        <w:rPr>
          <w:bCs/>
        </w:rPr>
        <w:t xml:space="preserve"> </w:t>
      </w:r>
      <w:proofErr w:type="spellStart"/>
      <w:r w:rsidRPr="0014002C">
        <w:rPr>
          <w:bCs/>
        </w:rPr>
        <w:t>tahun</w:t>
      </w:r>
      <w:proofErr w:type="spellEnd"/>
      <w:r w:rsidRPr="0014002C">
        <w:rPr>
          <w:bCs/>
        </w:rPr>
        <w:t xml:space="preserve"> 201</w:t>
      </w:r>
      <w:r w:rsidR="00951EEF">
        <w:rPr>
          <w:bCs/>
        </w:rPr>
        <w:t>6</w:t>
      </w:r>
      <w:r w:rsidRPr="0014002C">
        <w:rPr>
          <w:bCs/>
        </w:rPr>
        <w:t xml:space="preserve"> </w:t>
      </w:r>
      <w:proofErr w:type="spellStart"/>
      <w:r w:rsidRPr="0014002C">
        <w:rPr>
          <w:bCs/>
        </w:rPr>
        <w:t>mengacu</w:t>
      </w:r>
      <w:proofErr w:type="spellEnd"/>
      <w:r w:rsidRPr="0014002C">
        <w:rPr>
          <w:bCs/>
        </w:rPr>
        <w:t xml:space="preserve"> </w:t>
      </w:r>
      <w:proofErr w:type="spellStart"/>
      <w:r w:rsidRPr="0014002C">
        <w:rPr>
          <w:bCs/>
        </w:rPr>
        <w:t>pada</w:t>
      </w:r>
      <w:proofErr w:type="spellEnd"/>
      <w:r w:rsidRPr="0014002C">
        <w:rPr>
          <w:bCs/>
        </w:rPr>
        <w:t xml:space="preserve"> </w:t>
      </w:r>
      <w:proofErr w:type="spellStart"/>
      <w:r w:rsidRPr="0014002C">
        <w:rPr>
          <w:bCs/>
        </w:rPr>
        <w:t>dasar</w:t>
      </w:r>
      <w:proofErr w:type="spellEnd"/>
      <w:r w:rsidRPr="0014002C">
        <w:rPr>
          <w:bCs/>
        </w:rPr>
        <w:t xml:space="preserve"> </w:t>
      </w:r>
      <w:proofErr w:type="spellStart"/>
      <w:r w:rsidRPr="0014002C">
        <w:rPr>
          <w:bCs/>
        </w:rPr>
        <w:t>hukum</w:t>
      </w:r>
      <w:proofErr w:type="spellEnd"/>
      <w:r w:rsidRPr="0014002C">
        <w:rPr>
          <w:bCs/>
        </w:rPr>
        <w:t xml:space="preserve"> </w:t>
      </w:r>
      <w:proofErr w:type="spellStart"/>
      <w:r w:rsidRPr="0014002C">
        <w:rPr>
          <w:bCs/>
        </w:rPr>
        <w:t>sebagai</w:t>
      </w:r>
      <w:proofErr w:type="spellEnd"/>
      <w:r w:rsidRPr="0014002C">
        <w:rPr>
          <w:bCs/>
        </w:rPr>
        <w:t xml:space="preserve"> </w:t>
      </w:r>
      <w:proofErr w:type="spellStart"/>
      <w:r w:rsidRPr="0014002C">
        <w:rPr>
          <w:bCs/>
        </w:rPr>
        <w:t>berikut</w:t>
      </w:r>
      <w:proofErr w:type="spellEnd"/>
      <w:r w:rsidRPr="0014002C">
        <w:rPr>
          <w:bCs/>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Undang-Undang Nomor 17 Tahun 2003 Tentang Keuangan Negara</w:t>
      </w:r>
      <w:r w:rsidRPr="0014002C">
        <w:rPr>
          <w:bCs/>
          <w:lang w:val="id-ID"/>
        </w:rPr>
        <w:t>;</w:t>
      </w:r>
    </w:p>
    <w:p w:rsidR="00850B3A" w:rsidRPr="0014002C" w:rsidRDefault="00850B3A" w:rsidP="00850B3A">
      <w:pPr>
        <w:numPr>
          <w:ilvl w:val="0"/>
          <w:numId w:val="8"/>
        </w:numPr>
        <w:tabs>
          <w:tab w:val="clear" w:pos="120"/>
        </w:tabs>
        <w:suppressAutoHyphens w:val="0"/>
        <w:spacing w:line="360" w:lineRule="auto"/>
        <w:ind w:left="1134" w:hanging="567"/>
        <w:jc w:val="both"/>
        <w:rPr>
          <w:bCs/>
          <w:lang w:val="sv-SE"/>
        </w:rPr>
      </w:pPr>
      <w:r w:rsidRPr="0014002C">
        <w:rPr>
          <w:bCs/>
          <w:lang w:val="id-ID"/>
        </w:rPr>
        <w:t>Undang-Undang Nomor 1 Tahun 2004 tentang Perbendaharaan Negara;</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Undang-Undang Nomor 25 Tahun 2004 Tentang Sistem Perencanaan Pembangunan Nasional</w:t>
      </w:r>
      <w:r w:rsidRPr="0014002C">
        <w:rPr>
          <w:bCs/>
          <w:lang w:val="id-ID"/>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Undang-Undang Nomor 32 Tahun 2004 Tentang Pemerintahan Daerah</w:t>
      </w:r>
      <w:r w:rsidR="00473FB0" w:rsidRPr="0014002C">
        <w:rPr>
          <w:bCs/>
          <w:lang w:val="id-ID"/>
        </w:rPr>
        <w:t xml:space="preserve"> sebagaimana telah diubah beberapa kali terakhir dengan Undang-Undang Nomor 12 Tahun 2008</w:t>
      </w:r>
      <w:r w:rsidRPr="0014002C">
        <w:rPr>
          <w:bCs/>
          <w:lang w:val="id-ID"/>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Undang-Undang Nomor 33 Tahun 2004 Tentang Perimbangan Keuangan Antara Pemerintah Pusat dan Pemerintahan Daerah</w:t>
      </w:r>
      <w:r w:rsidRPr="0014002C">
        <w:rPr>
          <w:bCs/>
          <w:lang w:val="id-ID"/>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 xml:space="preserve">Undang-Undang Nomor </w:t>
      </w:r>
      <w:r w:rsidR="00473FB0" w:rsidRPr="0014002C">
        <w:rPr>
          <w:bCs/>
          <w:lang w:val="id-ID"/>
        </w:rPr>
        <w:t>28</w:t>
      </w:r>
      <w:r w:rsidRPr="0014002C">
        <w:rPr>
          <w:bCs/>
          <w:lang w:val="sv-SE"/>
        </w:rPr>
        <w:t xml:space="preserve"> Tahun 200</w:t>
      </w:r>
      <w:r w:rsidR="00473FB0" w:rsidRPr="0014002C">
        <w:rPr>
          <w:bCs/>
          <w:lang w:val="id-ID"/>
        </w:rPr>
        <w:t>9</w:t>
      </w:r>
      <w:r w:rsidRPr="0014002C">
        <w:rPr>
          <w:bCs/>
          <w:lang w:val="sv-SE"/>
        </w:rPr>
        <w:t xml:space="preserve"> Tentang</w:t>
      </w:r>
      <w:r w:rsidR="00473FB0" w:rsidRPr="0014002C">
        <w:rPr>
          <w:bCs/>
          <w:lang w:val="id-ID"/>
        </w:rPr>
        <w:t xml:space="preserve"> Pajak dan Retribusi Daerah</w:t>
      </w:r>
      <w:r w:rsidRPr="0014002C">
        <w:rPr>
          <w:bCs/>
          <w:lang w:val="id-ID"/>
        </w:rPr>
        <w:t>;</w:t>
      </w:r>
    </w:p>
    <w:p w:rsidR="00E91348" w:rsidRPr="0014002C" w:rsidRDefault="00E91348"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id-ID"/>
        </w:rPr>
        <w:t>Peraturan Pemerintah Nomor 54 Tahun 2005 Tentang Pinjaman Daerah;</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Peraturan Pemerintah Nomor 58 Tahun 2005 Tentang Pengelolaan Keuangan Daerah</w:t>
      </w:r>
      <w:r w:rsidRPr="0014002C">
        <w:rPr>
          <w:bCs/>
          <w:lang w:val="id-ID"/>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Peraturan Pemerintah Nomor 38 Tahun 2007 Tentang Pembagian Urusan Pemerintahan Pusat dan Daerah</w:t>
      </w:r>
      <w:r w:rsidRPr="0014002C">
        <w:rPr>
          <w:bCs/>
          <w:lang w:val="id-ID"/>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 xml:space="preserve">Peraturan Pemerintah Nomor </w:t>
      </w:r>
      <w:r w:rsidR="00FA0730">
        <w:rPr>
          <w:bCs/>
          <w:lang w:val="sv-SE"/>
        </w:rPr>
        <w:t xml:space="preserve"> </w:t>
      </w:r>
      <w:r w:rsidRPr="0014002C">
        <w:rPr>
          <w:bCs/>
          <w:lang w:val="sv-SE"/>
        </w:rPr>
        <w:t xml:space="preserve">41 Tahun </w:t>
      </w:r>
      <w:r w:rsidR="00951EEF">
        <w:rPr>
          <w:bCs/>
          <w:lang w:val="sv-SE"/>
        </w:rPr>
        <w:t xml:space="preserve"> </w:t>
      </w:r>
      <w:r w:rsidRPr="0014002C">
        <w:rPr>
          <w:bCs/>
          <w:lang w:val="sv-SE"/>
        </w:rPr>
        <w:t>2007 Tentang Organisasi Perangkat Daerah</w:t>
      </w:r>
      <w:r w:rsidRPr="0014002C">
        <w:rPr>
          <w:bCs/>
          <w:lang w:val="id-ID"/>
        </w:rPr>
        <w:t>;</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
          <w:bCs/>
          <w:lang w:val="sv-SE"/>
        </w:rPr>
      </w:pPr>
      <w:r w:rsidRPr="0014002C">
        <w:rPr>
          <w:bCs/>
          <w:lang w:val="sv-SE"/>
        </w:rPr>
        <w:t>Peraturan</w:t>
      </w:r>
      <w:r w:rsidRPr="0014002C">
        <w:rPr>
          <w:b/>
          <w:bCs/>
          <w:lang w:val="sv-SE"/>
        </w:rPr>
        <w:t xml:space="preserve"> </w:t>
      </w:r>
      <w:r w:rsidRPr="0014002C">
        <w:rPr>
          <w:bCs/>
          <w:lang w:val="sv-SE"/>
        </w:rPr>
        <w:t>Menteri Dalam Negeri Nomor 13 Tahun 2006 Tentang Pedoman Pengelolaan Keuangan Daerah</w:t>
      </w:r>
      <w:r w:rsidR="00235D0C" w:rsidRPr="0014002C">
        <w:rPr>
          <w:bCs/>
          <w:lang w:val="id-ID"/>
        </w:rPr>
        <w:t xml:space="preserve">, sebagaimana telah diubah dengan Peraturan Menteri Dalam Negeri Nomor 21 Tahun 2011 Tentang Perubahan Kedua </w:t>
      </w:r>
      <w:r w:rsidR="00235D0C" w:rsidRPr="0014002C">
        <w:rPr>
          <w:bCs/>
          <w:lang w:val="id-ID"/>
        </w:rPr>
        <w:lastRenderedPageBreak/>
        <w:t>Atas Peraturan Menteri Dalam Negeri Nomor 13 Tahun 2006 Tentang Pedoman Pengelolaan Keuangan Daerah;</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
          <w:bCs/>
          <w:lang w:val="sv-SE"/>
        </w:rPr>
      </w:pPr>
      <w:r w:rsidRPr="0014002C">
        <w:rPr>
          <w:bCs/>
          <w:lang w:val="id-ID"/>
        </w:rPr>
        <w:t>Peraturan Menteri Dalam Negeri Nomor 61 Tahun 2007 Tentang Pedoman Teknis Pengelolaan Keuangan Badan Layanan Umum Daerah;</w:t>
      </w:r>
    </w:p>
    <w:p w:rsidR="00A939B5" w:rsidRPr="0014002C" w:rsidRDefault="00A939B5" w:rsidP="00850B3A">
      <w:pPr>
        <w:numPr>
          <w:ilvl w:val="0"/>
          <w:numId w:val="8"/>
        </w:numPr>
        <w:tabs>
          <w:tab w:val="clear" w:pos="120"/>
          <w:tab w:val="left" w:pos="1134"/>
        </w:tabs>
        <w:suppressAutoHyphens w:val="0"/>
        <w:spacing w:line="360" w:lineRule="auto"/>
        <w:ind w:left="1134" w:hanging="567"/>
        <w:jc w:val="both"/>
        <w:rPr>
          <w:b/>
          <w:bCs/>
          <w:lang w:val="sv-SE"/>
        </w:rPr>
      </w:pPr>
      <w:r w:rsidRPr="0014002C">
        <w:rPr>
          <w:bCs/>
          <w:lang w:val="id-ID"/>
        </w:rPr>
        <w:t>Peraturan Menteri Dalam Negeri Nomor 54 Tahun 2010 tentang Pelaksanaan Peraturan Pemerintah Nomor 8 Tahun 2008 Tentang Tahapan, Tatacara Penyusunan, Pengendalian, Dan Evaluasi Pelaksanaan Rencana Pembangunan Daerah;</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
          <w:bCs/>
          <w:lang w:val="sv-SE"/>
        </w:rPr>
      </w:pPr>
      <w:r w:rsidRPr="0014002C">
        <w:rPr>
          <w:bCs/>
          <w:lang w:val="id-ID"/>
        </w:rPr>
        <w:t>Peratu</w:t>
      </w:r>
      <w:r w:rsidR="00CF6539">
        <w:rPr>
          <w:bCs/>
          <w:lang w:val="id-ID"/>
        </w:rPr>
        <w:t xml:space="preserve">ran Menteri Dalam Negeri Nomor </w:t>
      </w:r>
      <w:r w:rsidR="00FA0730">
        <w:rPr>
          <w:bCs/>
        </w:rPr>
        <w:t>52</w:t>
      </w:r>
      <w:r w:rsidRPr="0014002C">
        <w:rPr>
          <w:bCs/>
          <w:lang w:val="id-ID"/>
        </w:rPr>
        <w:t xml:space="preserve"> Tahun 201</w:t>
      </w:r>
      <w:r w:rsidR="00FA0730">
        <w:rPr>
          <w:bCs/>
        </w:rPr>
        <w:t>5</w:t>
      </w:r>
      <w:r w:rsidRPr="0014002C">
        <w:rPr>
          <w:bCs/>
          <w:lang w:val="id-ID"/>
        </w:rPr>
        <w:t xml:space="preserve"> Tentang Pedoman Penyusunan Anggaran Pendapatan dan Belanja Daerah Tahun Anggaran 201</w:t>
      </w:r>
      <w:r w:rsidR="00FA0730">
        <w:rPr>
          <w:bCs/>
        </w:rPr>
        <w:t>6</w:t>
      </w:r>
      <w:r w:rsidRPr="0014002C">
        <w:rPr>
          <w:bCs/>
          <w:lang w:val="id-ID"/>
        </w:rPr>
        <w:t>;</w:t>
      </w:r>
    </w:p>
    <w:p w:rsidR="00D60286" w:rsidRDefault="00D60286" w:rsidP="00850B3A">
      <w:pPr>
        <w:numPr>
          <w:ilvl w:val="0"/>
          <w:numId w:val="8"/>
        </w:numPr>
        <w:tabs>
          <w:tab w:val="clear" w:pos="120"/>
          <w:tab w:val="left" w:pos="1134"/>
        </w:tabs>
        <w:suppressAutoHyphens w:val="0"/>
        <w:spacing w:line="360" w:lineRule="auto"/>
        <w:ind w:left="1134" w:hanging="567"/>
        <w:jc w:val="both"/>
        <w:rPr>
          <w:bCs/>
          <w:lang w:val="sv-SE"/>
        </w:rPr>
      </w:pPr>
      <w:r>
        <w:rPr>
          <w:bCs/>
          <w:lang w:val="sv-SE"/>
        </w:rPr>
        <w:t>Peraturan Daerah Kabupaten Sintang Nomor 3 Tahun 2012 Tentang Rencana Pembangunan Jangka Menengah Daerah Kabupaten Sintang Tahun 2011 – 2015;</w:t>
      </w:r>
    </w:p>
    <w:p w:rsidR="00850B3A" w:rsidRPr="0014002C" w:rsidRDefault="00850B3A" w:rsidP="00850B3A">
      <w:pPr>
        <w:numPr>
          <w:ilvl w:val="0"/>
          <w:numId w:val="8"/>
        </w:numPr>
        <w:tabs>
          <w:tab w:val="clear" w:pos="120"/>
          <w:tab w:val="left" w:pos="1134"/>
        </w:tabs>
        <w:suppressAutoHyphens w:val="0"/>
        <w:spacing w:line="360" w:lineRule="auto"/>
        <w:ind w:left="1134" w:hanging="567"/>
        <w:jc w:val="both"/>
        <w:rPr>
          <w:bCs/>
          <w:lang w:val="sv-SE"/>
        </w:rPr>
      </w:pPr>
      <w:r w:rsidRPr="0014002C">
        <w:rPr>
          <w:bCs/>
          <w:lang w:val="sv-SE"/>
        </w:rPr>
        <w:t xml:space="preserve">Peraturan Bupati Sintang Nomor </w:t>
      </w:r>
      <w:r w:rsidR="00A939B5" w:rsidRPr="0014002C">
        <w:rPr>
          <w:bCs/>
          <w:lang w:val="id-ID"/>
        </w:rPr>
        <w:t xml:space="preserve">  </w:t>
      </w:r>
      <w:r w:rsidRPr="0014002C">
        <w:rPr>
          <w:bCs/>
          <w:lang w:val="sv-SE"/>
        </w:rPr>
        <w:t xml:space="preserve"> </w:t>
      </w:r>
      <w:r w:rsidR="005575E0">
        <w:rPr>
          <w:bCs/>
          <w:lang w:val="sv-SE"/>
        </w:rPr>
        <w:t>35</w:t>
      </w:r>
      <w:r w:rsidR="00766306" w:rsidRPr="0014002C">
        <w:rPr>
          <w:bCs/>
          <w:lang w:val="id-ID"/>
        </w:rPr>
        <w:t xml:space="preserve">  </w:t>
      </w:r>
      <w:r w:rsidRPr="0014002C">
        <w:rPr>
          <w:bCs/>
          <w:lang w:val="sv-SE"/>
        </w:rPr>
        <w:t>Tahun 201</w:t>
      </w:r>
      <w:r w:rsidR="00951EEF">
        <w:rPr>
          <w:bCs/>
          <w:lang w:val="sv-SE"/>
        </w:rPr>
        <w:t>5</w:t>
      </w:r>
      <w:r w:rsidRPr="0014002C">
        <w:rPr>
          <w:bCs/>
          <w:lang w:val="sv-SE"/>
        </w:rPr>
        <w:t xml:space="preserve"> Tentang Rencana Kerja Pemerintah Kabupaten Sintang Tahun 201</w:t>
      </w:r>
      <w:r w:rsidR="00951EEF">
        <w:rPr>
          <w:bCs/>
        </w:rPr>
        <w:t>6</w:t>
      </w:r>
      <w:r w:rsidRPr="0014002C">
        <w:rPr>
          <w:bCs/>
          <w:lang w:val="id-ID"/>
        </w:rPr>
        <w:t>.</w:t>
      </w:r>
    </w:p>
    <w:p w:rsidR="007A7203" w:rsidRPr="0014002C" w:rsidRDefault="007A7203" w:rsidP="00850B3A">
      <w:pPr>
        <w:spacing w:line="360" w:lineRule="auto"/>
        <w:rPr>
          <w:lang w:val="id-ID"/>
        </w:rPr>
      </w:pPr>
    </w:p>
    <w:p w:rsidR="00850B3A" w:rsidRPr="0014002C" w:rsidRDefault="00850B3A" w:rsidP="00850B3A">
      <w:pPr>
        <w:spacing w:line="360" w:lineRule="auto"/>
        <w:rPr>
          <w:lang w:val="id-ID"/>
        </w:rPr>
      </w:pPr>
    </w:p>
    <w:p w:rsidR="00E91348" w:rsidRPr="0014002C" w:rsidRDefault="00E91348" w:rsidP="00850B3A">
      <w:pPr>
        <w:spacing w:line="360" w:lineRule="auto"/>
        <w:rPr>
          <w:lang w:val="id-ID"/>
        </w:rPr>
      </w:pPr>
    </w:p>
    <w:p w:rsidR="00E91348" w:rsidRPr="0014002C" w:rsidRDefault="00E91348" w:rsidP="00850B3A">
      <w:pPr>
        <w:spacing w:line="360" w:lineRule="auto"/>
        <w:rPr>
          <w:lang w:val="id-ID"/>
        </w:rPr>
      </w:pPr>
      <w:bookmarkStart w:id="0" w:name="_GoBack"/>
      <w:bookmarkEnd w:id="0"/>
    </w:p>
    <w:p w:rsidR="00E91348" w:rsidRPr="0014002C" w:rsidRDefault="00E91348" w:rsidP="00850B3A">
      <w:pPr>
        <w:spacing w:line="360" w:lineRule="auto"/>
        <w:rPr>
          <w:lang w:val="id-ID"/>
        </w:rPr>
      </w:pPr>
    </w:p>
    <w:p w:rsidR="00850B3A" w:rsidRPr="00766306" w:rsidRDefault="00850B3A" w:rsidP="00850B3A">
      <w:pPr>
        <w:spacing w:line="360" w:lineRule="auto"/>
        <w:rPr>
          <w:rFonts w:asciiTheme="majorHAnsi" w:hAnsiTheme="majorHAnsi"/>
          <w:lang w:val="id-ID"/>
        </w:rPr>
      </w:pPr>
    </w:p>
    <w:p w:rsidR="00850B3A" w:rsidRPr="00766306" w:rsidRDefault="00850B3A" w:rsidP="00850B3A">
      <w:pPr>
        <w:spacing w:line="360" w:lineRule="auto"/>
        <w:rPr>
          <w:rFonts w:asciiTheme="majorHAnsi" w:hAnsiTheme="majorHAnsi"/>
          <w:lang w:val="id-ID"/>
        </w:rPr>
      </w:pPr>
    </w:p>
    <w:p w:rsidR="00850B3A" w:rsidRPr="00766306" w:rsidRDefault="00850B3A" w:rsidP="00850B3A">
      <w:pPr>
        <w:spacing w:line="360" w:lineRule="auto"/>
        <w:rPr>
          <w:rFonts w:asciiTheme="majorHAnsi" w:hAnsiTheme="majorHAnsi"/>
          <w:lang w:val="id-ID"/>
        </w:rPr>
      </w:pPr>
    </w:p>
    <w:p w:rsidR="00850B3A" w:rsidRPr="00766306" w:rsidRDefault="00850B3A" w:rsidP="00850B3A">
      <w:pPr>
        <w:pStyle w:val="BodyText"/>
        <w:spacing w:after="0" w:line="360" w:lineRule="auto"/>
        <w:ind w:left="540"/>
        <w:jc w:val="center"/>
        <w:rPr>
          <w:rFonts w:asciiTheme="majorHAnsi" w:hAnsiTheme="majorHAnsi"/>
          <w:lang w:val="id-ID"/>
        </w:rPr>
      </w:pPr>
    </w:p>
    <w:sectPr w:rsidR="00850B3A" w:rsidRPr="00766306" w:rsidSect="00386BEB">
      <w:headerReference w:type="default" r:id="rId10"/>
      <w:footerReference w:type="default" r:id="rId11"/>
      <w:pgSz w:w="12242" w:h="18995" w:code="5"/>
      <w:pgMar w:top="1985" w:right="1701" w:bottom="2268" w:left="1985" w:header="709" w:footer="1418"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28D" w:rsidRDefault="00EC128D" w:rsidP="001976CB">
      <w:r>
        <w:separator/>
      </w:r>
    </w:p>
  </w:endnote>
  <w:endnote w:type="continuationSeparator" w:id="0">
    <w:p w:rsidR="00EC128D" w:rsidRDefault="00EC128D" w:rsidP="00197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3618"/>
      <w:gridCol w:w="1405"/>
      <w:gridCol w:w="3749"/>
    </w:tblGrid>
    <w:tr w:rsidR="00C44814" w:rsidTr="00945CFF">
      <w:trPr>
        <w:trHeight w:val="151"/>
      </w:trPr>
      <w:tc>
        <w:tcPr>
          <w:tcW w:w="2062" w:type="pct"/>
          <w:tcBorders>
            <w:bottom w:val="single" w:sz="4" w:space="0" w:color="4F81BD" w:themeColor="accent1"/>
          </w:tcBorders>
        </w:tcPr>
        <w:p w:rsidR="00C44814" w:rsidRDefault="00C44814">
          <w:pPr>
            <w:pStyle w:val="Header"/>
            <w:rPr>
              <w:rFonts w:asciiTheme="majorHAnsi" w:eastAsiaTheme="majorEastAsia" w:hAnsiTheme="majorHAnsi" w:cstheme="majorBidi"/>
              <w:b/>
              <w:bCs/>
            </w:rPr>
          </w:pPr>
        </w:p>
      </w:tc>
      <w:tc>
        <w:tcPr>
          <w:tcW w:w="801" w:type="pct"/>
          <w:vMerge w:val="restart"/>
          <w:noWrap/>
          <w:vAlign w:val="center"/>
        </w:tcPr>
        <w:p w:rsidR="00C44814" w:rsidRDefault="00C44814">
          <w:pPr>
            <w:pStyle w:val="NoSpacing"/>
            <w:rPr>
              <w:rFonts w:asciiTheme="majorHAnsi" w:eastAsiaTheme="majorEastAsia" w:hAnsiTheme="majorHAnsi" w:cstheme="majorBidi"/>
            </w:rPr>
          </w:pPr>
          <w:r w:rsidRPr="00F36C8F">
            <w:rPr>
              <w:rFonts w:asciiTheme="majorHAnsi" w:eastAsiaTheme="majorEastAsia" w:hAnsiTheme="majorHAnsi" w:cstheme="majorBidi"/>
              <w:b/>
              <w:bCs/>
              <w:sz w:val="20"/>
              <w:lang w:val="id-ID"/>
            </w:rPr>
            <w:t>Halaman</w:t>
          </w:r>
          <w:r w:rsidRPr="00F36C8F">
            <w:rPr>
              <w:rFonts w:asciiTheme="majorHAnsi" w:eastAsiaTheme="majorEastAsia" w:hAnsiTheme="majorHAnsi" w:cstheme="majorBidi"/>
              <w:b/>
              <w:bCs/>
              <w:sz w:val="20"/>
            </w:rPr>
            <w:t xml:space="preserve"> </w:t>
          </w:r>
          <w:r w:rsidR="00666C5F" w:rsidRPr="00F36C8F">
            <w:rPr>
              <w:sz w:val="20"/>
            </w:rPr>
            <w:fldChar w:fldCharType="begin"/>
          </w:r>
          <w:r w:rsidRPr="00F36C8F">
            <w:rPr>
              <w:sz w:val="20"/>
            </w:rPr>
            <w:instrText xml:space="preserve"> PAGE  \* MERGEFORMAT </w:instrText>
          </w:r>
          <w:r w:rsidR="00666C5F" w:rsidRPr="00F36C8F">
            <w:rPr>
              <w:sz w:val="20"/>
            </w:rPr>
            <w:fldChar w:fldCharType="separate"/>
          </w:r>
          <w:r w:rsidR="005575E0" w:rsidRPr="005575E0">
            <w:rPr>
              <w:rFonts w:asciiTheme="majorHAnsi" w:eastAsiaTheme="majorEastAsia" w:hAnsiTheme="majorHAnsi" w:cstheme="majorBidi"/>
              <w:b/>
              <w:bCs/>
              <w:noProof/>
              <w:sz w:val="20"/>
            </w:rPr>
            <w:t>3</w:t>
          </w:r>
          <w:r w:rsidR="00666C5F" w:rsidRPr="00F36C8F">
            <w:rPr>
              <w:rFonts w:asciiTheme="majorHAnsi" w:eastAsiaTheme="majorEastAsia" w:hAnsiTheme="majorHAnsi" w:cstheme="majorBidi"/>
              <w:b/>
              <w:bCs/>
              <w:noProof/>
              <w:sz w:val="20"/>
            </w:rPr>
            <w:fldChar w:fldCharType="end"/>
          </w:r>
        </w:p>
      </w:tc>
      <w:tc>
        <w:tcPr>
          <w:tcW w:w="2137" w:type="pct"/>
          <w:tcBorders>
            <w:bottom w:val="single" w:sz="4" w:space="0" w:color="4F81BD" w:themeColor="accent1"/>
          </w:tcBorders>
        </w:tcPr>
        <w:p w:rsidR="00C44814" w:rsidRDefault="00C44814">
          <w:pPr>
            <w:pStyle w:val="Header"/>
            <w:rPr>
              <w:rFonts w:asciiTheme="majorHAnsi" w:eastAsiaTheme="majorEastAsia" w:hAnsiTheme="majorHAnsi" w:cstheme="majorBidi"/>
              <w:b/>
              <w:bCs/>
            </w:rPr>
          </w:pPr>
        </w:p>
      </w:tc>
    </w:tr>
    <w:tr w:rsidR="00C44814" w:rsidTr="00945CFF">
      <w:trPr>
        <w:trHeight w:val="150"/>
      </w:trPr>
      <w:tc>
        <w:tcPr>
          <w:tcW w:w="2062" w:type="pct"/>
          <w:tcBorders>
            <w:top w:val="single" w:sz="4" w:space="0" w:color="4F81BD" w:themeColor="accent1"/>
          </w:tcBorders>
        </w:tcPr>
        <w:p w:rsidR="00C44814" w:rsidRDefault="00C44814">
          <w:pPr>
            <w:pStyle w:val="Header"/>
            <w:rPr>
              <w:rFonts w:asciiTheme="majorHAnsi" w:eastAsiaTheme="majorEastAsia" w:hAnsiTheme="majorHAnsi" w:cstheme="majorBidi"/>
              <w:b/>
              <w:bCs/>
            </w:rPr>
          </w:pPr>
        </w:p>
      </w:tc>
      <w:tc>
        <w:tcPr>
          <w:tcW w:w="801" w:type="pct"/>
          <w:vMerge/>
        </w:tcPr>
        <w:p w:rsidR="00C44814" w:rsidRDefault="00C44814">
          <w:pPr>
            <w:pStyle w:val="Header"/>
            <w:jc w:val="center"/>
            <w:rPr>
              <w:rFonts w:asciiTheme="majorHAnsi" w:eastAsiaTheme="majorEastAsia" w:hAnsiTheme="majorHAnsi" w:cstheme="majorBidi"/>
              <w:b/>
              <w:bCs/>
            </w:rPr>
          </w:pPr>
        </w:p>
      </w:tc>
      <w:tc>
        <w:tcPr>
          <w:tcW w:w="2137" w:type="pct"/>
          <w:tcBorders>
            <w:top w:val="single" w:sz="4" w:space="0" w:color="4F81BD" w:themeColor="accent1"/>
          </w:tcBorders>
        </w:tcPr>
        <w:p w:rsidR="00C44814" w:rsidRDefault="00C44814">
          <w:pPr>
            <w:pStyle w:val="Header"/>
            <w:rPr>
              <w:rFonts w:asciiTheme="majorHAnsi" w:eastAsiaTheme="majorEastAsia" w:hAnsiTheme="majorHAnsi" w:cstheme="majorBidi"/>
              <w:b/>
              <w:bCs/>
            </w:rPr>
          </w:pPr>
        </w:p>
      </w:tc>
    </w:tr>
  </w:tbl>
  <w:p w:rsidR="00C44814" w:rsidRPr="008A6262" w:rsidRDefault="00C44814" w:rsidP="00F36C8F">
    <w:pPr>
      <w:pStyle w:val="Footer"/>
      <w:rPr>
        <w:rFonts w:asciiTheme="majorHAnsi" w:hAnsiTheme="majorHAnsi"/>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28D" w:rsidRDefault="00EC128D" w:rsidP="001976CB">
      <w:r>
        <w:separator/>
      </w:r>
    </w:p>
  </w:footnote>
  <w:footnote w:type="continuationSeparator" w:id="0">
    <w:p w:rsidR="00EC128D" w:rsidRDefault="00EC128D" w:rsidP="001976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814" w:rsidRDefault="00C44814" w:rsidP="00386BEB">
    <w:pPr>
      <w:pStyle w:val="Header"/>
      <w:ind w:left="851"/>
      <w:rPr>
        <w:rFonts w:ascii="Footlight MT Light" w:hAnsi="Footlight MT Light"/>
        <w:lang w:val="id-ID"/>
      </w:rPr>
    </w:pPr>
    <w:r w:rsidRPr="00F83DF4">
      <w:rPr>
        <w:rFonts w:ascii="Footlight MT Light" w:hAnsi="Footlight MT Light"/>
        <w:noProof/>
        <w:lang w:eastAsia="en-US"/>
      </w:rPr>
      <w:drawing>
        <wp:anchor distT="0" distB="0" distL="114300" distR="114300" simplePos="0" relativeHeight="251658240" behindDoc="1" locked="0" layoutInCell="1" allowOverlap="1" wp14:anchorId="222ADEBB" wp14:editId="61AF6268">
          <wp:simplePos x="0" y="0"/>
          <wp:positionH relativeFrom="column">
            <wp:posOffset>73025</wp:posOffset>
          </wp:positionH>
          <wp:positionV relativeFrom="paragraph">
            <wp:posOffset>-43815</wp:posOffset>
          </wp:positionV>
          <wp:extent cx="360000" cy="407040"/>
          <wp:effectExtent l="0" t="0" r="2540" b="0"/>
          <wp:wrapNone/>
          <wp:docPr id="5" name="Picture 5" descr="LOGO 700x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700x88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 cy="407040"/>
                  </a:xfrm>
                  <a:prstGeom prst="rect">
                    <a:avLst/>
                  </a:prstGeom>
                  <a:noFill/>
                </pic:spPr>
              </pic:pic>
            </a:graphicData>
          </a:graphic>
        </wp:anchor>
      </w:drawing>
    </w:r>
    <w:r>
      <w:rPr>
        <w:rFonts w:ascii="Footlight MT Light" w:hAnsi="Footlight MT Light"/>
        <w:lang w:val="id-ID"/>
      </w:rPr>
      <w:t>Prioritas dan Plafon Anggaran Sementara (PPAS)</w:t>
    </w:r>
  </w:p>
  <w:p w:rsidR="00C44814" w:rsidRPr="00665FD6" w:rsidRDefault="00C44814" w:rsidP="00386BEB">
    <w:pPr>
      <w:pStyle w:val="Header"/>
      <w:ind w:left="851"/>
      <w:rPr>
        <w:rFonts w:ascii="Footlight MT Light" w:hAnsi="Footlight MT Light"/>
      </w:rPr>
    </w:pPr>
    <w:r w:rsidRPr="00F83DF4">
      <w:rPr>
        <w:rFonts w:ascii="Footlight MT Light" w:hAnsi="Footlight MT Light"/>
        <w:lang w:val="id-ID"/>
      </w:rPr>
      <w:t>Kabupaten Sintang</w:t>
    </w:r>
    <w:r w:rsidR="00EC128D">
      <w:rPr>
        <w:rFonts w:ascii="Footlight MT Light" w:hAnsi="Footlight MT Light"/>
        <w:noProof/>
        <w:lang w:val="id-ID" w:eastAsia="id-ID"/>
      </w:rPr>
      <w:pict>
        <v:line id="Straight Connector 4" o:spid="_x0000_s2049" style="position:absolute;left:0;text-align:left;z-index:251659264;visibility:visible;mso-position-horizontal-relative:text;mso-position-vertical-relative:text;mso-width-relative:margin;mso-height-relative:margin" from="1.75pt,18.9pt" to="290.9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" strokecolor="black [3200]" strokeweight="3pt">
          <v:shadow on="t" color="black" opacity="22937f" origin=",.5" offset="0,.63889mm"/>
        </v:line>
      </w:pict>
    </w:r>
    <w:r>
      <w:rPr>
        <w:rFonts w:ascii="Footlight MT Light" w:hAnsi="Footlight MT Light"/>
        <w:lang w:val="id-ID"/>
      </w:rPr>
      <w:t xml:space="preserve"> </w:t>
    </w:r>
    <w:r w:rsidRPr="00F83DF4">
      <w:rPr>
        <w:rFonts w:ascii="Footlight MT Light" w:hAnsi="Footlight MT Light"/>
        <w:lang w:val="id-ID"/>
      </w:rPr>
      <w:t>Tahun 201</w:t>
    </w:r>
    <w:r w:rsidR="00661F66">
      <w:rPr>
        <w:rFonts w:ascii="Footlight MT Light" w:hAnsi="Footlight MT Light"/>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44C6"/>
    <w:multiLevelType w:val="multilevel"/>
    <w:tmpl w:val="0409001D"/>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1">
    <w:nsid w:val="03C0187F"/>
    <w:multiLevelType w:val="hybridMultilevel"/>
    <w:tmpl w:val="B914CC96"/>
    <w:lvl w:ilvl="0" w:tplc="686A2D50">
      <w:start w:val="8"/>
      <w:numFmt w:val="decimal"/>
      <w:lvlText w:val="%1."/>
      <w:lvlJc w:val="left"/>
      <w:pPr>
        <w:ind w:left="743" w:hanging="360"/>
      </w:pPr>
      <w:rPr>
        <w:rFonts w:hint="default"/>
      </w:r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2">
    <w:nsid w:val="06AE7E3D"/>
    <w:multiLevelType w:val="hybridMultilevel"/>
    <w:tmpl w:val="8CD8B72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ED53229"/>
    <w:multiLevelType w:val="hybridMultilevel"/>
    <w:tmpl w:val="68E48214"/>
    <w:lvl w:ilvl="0" w:tplc="CB1807F0">
      <w:start w:val="1"/>
      <w:numFmt w:val="decimal"/>
      <w:lvlText w:val="%1."/>
      <w:lvlJc w:val="left"/>
      <w:pPr>
        <w:tabs>
          <w:tab w:val="num" w:pos="120"/>
        </w:tabs>
        <w:ind w:left="120" w:hanging="360"/>
      </w:pPr>
      <w:rPr>
        <w:rFonts w:hint="default"/>
        <w:b w:val="0"/>
      </w:rPr>
    </w:lvl>
    <w:lvl w:ilvl="1" w:tplc="04090019">
      <w:start w:val="1"/>
      <w:numFmt w:val="lowerLetter"/>
      <w:lvlText w:val="%2."/>
      <w:lvlJc w:val="left"/>
      <w:pPr>
        <w:tabs>
          <w:tab w:val="num" w:pos="1800"/>
        </w:tabs>
        <w:ind w:left="1800" w:hanging="360"/>
      </w:pPr>
    </w:lvl>
    <w:lvl w:ilvl="2" w:tplc="EBF85266">
      <w:start w:val="2"/>
      <w:numFmt w:val="upperLetter"/>
      <w:lvlText w:val="%3."/>
      <w:lvlJc w:val="left"/>
      <w:pPr>
        <w:tabs>
          <w:tab w:val="num" w:pos="2700"/>
        </w:tabs>
        <w:ind w:left="2700" w:hanging="360"/>
      </w:pPr>
      <w:rPr>
        <w:rFonts w:cs="Times New Roman" w:hint="default"/>
        <w:sz w:val="22"/>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F26486B"/>
    <w:multiLevelType w:val="hybridMultilevel"/>
    <w:tmpl w:val="6C06888C"/>
    <w:lvl w:ilvl="0" w:tplc="B5586022">
      <w:start w:val="3"/>
      <w:numFmt w:val="decimal"/>
      <w:lvlText w:val="%1."/>
      <w:lvlJc w:val="left"/>
      <w:pPr>
        <w:tabs>
          <w:tab w:val="num" w:pos="720"/>
        </w:tabs>
        <w:ind w:left="720" w:hanging="360"/>
      </w:pPr>
      <w:rPr>
        <w:rFonts w:hint="default"/>
      </w:rPr>
    </w:lvl>
    <w:lvl w:ilvl="1" w:tplc="C2DAA5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6D0872"/>
    <w:multiLevelType w:val="hybridMultilevel"/>
    <w:tmpl w:val="6D04CF90"/>
    <w:lvl w:ilvl="0" w:tplc="287CAA00">
      <w:start w:val="1"/>
      <w:numFmt w:val="decimal"/>
      <w:lvlText w:val="%1."/>
      <w:lvlJc w:val="left"/>
      <w:pPr>
        <w:ind w:left="772" w:hanging="360"/>
      </w:pPr>
      <w:rPr>
        <w:rFonts w:hint="default"/>
      </w:r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6">
    <w:nsid w:val="19EB78B7"/>
    <w:multiLevelType w:val="hybridMultilevel"/>
    <w:tmpl w:val="9B381DE0"/>
    <w:lvl w:ilvl="0" w:tplc="35B02BAC">
      <w:start w:val="1"/>
      <w:numFmt w:val="lowerLetter"/>
      <w:lvlText w:val="%1."/>
      <w:lvlJc w:val="left"/>
      <w:pPr>
        <w:tabs>
          <w:tab w:val="num" w:pos="1070"/>
        </w:tabs>
        <w:ind w:left="1070" w:hanging="360"/>
      </w:pPr>
      <w:rPr>
        <w:rFonts w:hint="default"/>
      </w:rPr>
    </w:lvl>
    <w:lvl w:ilvl="1" w:tplc="04090019" w:tentative="1">
      <w:start w:val="1"/>
      <w:numFmt w:val="lowerLetter"/>
      <w:lvlText w:val="%2."/>
      <w:lvlJc w:val="left"/>
      <w:pPr>
        <w:tabs>
          <w:tab w:val="num" w:pos="2150"/>
        </w:tabs>
        <w:ind w:left="2150" w:hanging="360"/>
      </w:pPr>
    </w:lvl>
    <w:lvl w:ilvl="2" w:tplc="0409001B" w:tentative="1">
      <w:start w:val="1"/>
      <w:numFmt w:val="lowerRoman"/>
      <w:lvlText w:val="%3."/>
      <w:lvlJc w:val="right"/>
      <w:pPr>
        <w:tabs>
          <w:tab w:val="num" w:pos="2870"/>
        </w:tabs>
        <w:ind w:left="2870" w:hanging="180"/>
      </w:pPr>
    </w:lvl>
    <w:lvl w:ilvl="3" w:tplc="0409000F" w:tentative="1">
      <w:start w:val="1"/>
      <w:numFmt w:val="decimal"/>
      <w:lvlText w:val="%4."/>
      <w:lvlJc w:val="left"/>
      <w:pPr>
        <w:tabs>
          <w:tab w:val="num" w:pos="3590"/>
        </w:tabs>
        <w:ind w:left="3590" w:hanging="360"/>
      </w:pPr>
    </w:lvl>
    <w:lvl w:ilvl="4" w:tplc="04090019" w:tentative="1">
      <w:start w:val="1"/>
      <w:numFmt w:val="lowerLetter"/>
      <w:lvlText w:val="%5."/>
      <w:lvlJc w:val="left"/>
      <w:pPr>
        <w:tabs>
          <w:tab w:val="num" w:pos="4310"/>
        </w:tabs>
        <w:ind w:left="4310" w:hanging="360"/>
      </w:pPr>
    </w:lvl>
    <w:lvl w:ilvl="5" w:tplc="0409001B" w:tentative="1">
      <w:start w:val="1"/>
      <w:numFmt w:val="lowerRoman"/>
      <w:lvlText w:val="%6."/>
      <w:lvlJc w:val="right"/>
      <w:pPr>
        <w:tabs>
          <w:tab w:val="num" w:pos="5030"/>
        </w:tabs>
        <w:ind w:left="5030" w:hanging="180"/>
      </w:pPr>
    </w:lvl>
    <w:lvl w:ilvl="6" w:tplc="0409000F" w:tentative="1">
      <w:start w:val="1"/>
      <w:numFmt w:val="decimal"/>
      <w:lvlText w:val="%7."/>
      <w:lvlJc w:val="left"/>
      <w:pPr>
        <w:tabs>
          <w:tab w:val="num" w:pos="5750"/>
        </w:tabs>
        <w:ind w:left="5750" w:hanging="360"/>
      </w:pPr>
    </w:lvl>
    <w:lvl w:ilvl="7" w:tplc="04090019" w:tentative="1">
      <w:start w:val="1"/>
      <w:numFmt w:val="lowerLetter"/>
      <w:lvlText w:val="%8."/>
      <w:lvlJc w:val="left"/>
      <w:pPr>
        <w:tabs>
          <w:tab w:val="num" w:pos="6470"/>
        </w:tabs>
        <w:ind w:left="6470" w:hanging="360"/>
      </w:pPr>
    </w:lvl>
    <w:lvl w:ilvl="8" w:tplc="0409001B" w:tentative="1">
      <w:start w:val="1"/>
      <w:numFmt w:val="lowerRoman"/>
      <w:lvlText w:val="%9."/>
      <w:lvlJc w:val="right"/>
      <w:pPr>
        <w:tabs>
          <w:tab w:val="num" w:pos="7190"/>
        </w:tabs>
        <w:ind w:left="7190" w:hanging="180"/>
      </w:pPr>
    </w:lvl>
  </w:abstractNum>
  <w:abstractNum w:abstractNumId="7">
    <w:nsid w:val="1E7B7F84"/>
    <w:multiLevelType w:val="hybridMultilevel"/>
    <w:tmpl w:val="E3AAA6DE"/>
    <w:lvl w:ilvl="0" w:tplc="14E4CE4E">
      <w:start w:val="1"/>
      <w:numFmt w:val="lowerLetter"/>
      <w:lvlText w:val="%1."/>
      <w:lvlJc w:val="left"/>
      <w:pPr>
        <w:tabs>
          <w:tab w:val="num" w:pos="1800"/>
        </w:tabs>
        <w:ind w:left="1800" w:hanging="360"/>
      </w:pPr>
      <w:rPr>
        <w:rFonts w:hint="default"/>
      </w:rPr>
    </w:lvl>
    <w:lvl w:ilvl="1" w:tplc="0AF22700">
      <w:start w:val="2"/>
      <w:numFmt w:val="decimal"/>
      <w:lvlText w:val="%2)"/>
      <w:lvlJc w:val="left"/>
      <w:pPr>
        <w:tabs>
          <w:tab w:val="num" w:pos="2520"/>
        </w:tabs>
        <w:ind w:left="2520" w:hanging="360"/>
      </w:pPr>
      <w:rPr>
        <w:rFonts w:hint="default"/>
      </w:rPr>
    </w:lvl>
    <w:lvl w:ilvl="2" w:tplc="42D8B96C">
      <w:start w:val="1"/>
      <w:numFmt w:val="decimal"/>
      <w:lvlText w:val="%3."/>
      <w:lvlJc w:val="left"/>
      <w:pPr>
        <w:tabs>
          <w:tab w:val="num" w:pos="3420"/>
        </w:tabs>
        <w:ind w:left="3420" w:hanging="360"/>
      </w:pPr>
      <w:rPr>
        <w:rFonts w:hint="default"/>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278E2D21"/>
    <w:multiLevelType w:val="hybridMultilevel"/>
    <w:tmpl w:val="21507BE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243910"/>
    <w:multiLevelType w:val="hybridMultilevel"/>
    <w:tmpl w:val="666CADC8"/>
    <w:lvl w:ilvl="0" w:tplc="8A381B9A">
      <w:start w:val="3"/>
      <w:numFmt w:val="lowerLetter"/>
      <w:lvlText w:val="%1."/>
      <w:lvlJc w:val="left"/>
      <w:pPr>
        <w:tabs>
          <w:tab w:val="num" w:pos="1830"/>
        </w:tabs>
        <w:ind w:left="1830" w:hanging="390"/>
      </w:pPr>
      <w:rPr>
        <w:rFonts w:hint="default"/>
      </w:rPr>
    </w:lvl>
    <w:lvl w:ilvl="1" w:tplc="805CEC74">
      <w:start w:val="1"/>
      <w:numFmt w:val="decimal"/>
      <w:lvlText w:val="%2."/>
      <w:lvlJc w:val="left"/>
      <w:pPr>
        <w:tabs>
          <w:tab w:val="num" w:pos="1440"/>
        </w:tabs>
        <w:ind w:left="1440" w:hanging="360"/>
      </w:pPr>
      <w:rPr>
        <w:rFonts w:ascii="Lucida Bright" w:eastAsia="Times New Roman" w:hAnsi="Lucida Bright"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FE22738"/>
    <w:multiLevelType w:val="hybridMultilevel"/>
    <w:tmpl w:val="B13009E6"/>
    <w:lvl w:ilvl="0" w:tplc="11B239B0">
      <w:start w:val="1"/>
      <w:numFmt w:val="upperLetter"/>
      <w:lvlText w:val="%1."/>
      <w:lvlJc w:val="left"/>
      <w:pPr>
        <w:tabs>
          <w:tab w:val="num" w:pos="780"/>
        </w:tabs>
        <w:ind w:left="7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06133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22F6B26"/>
    <w:multiLevelType w:val="hybridMultilevel"/>
    <w:tmpl w:val="CB9CCE36"/>
    <w:lvl w:ilvl="0" w:tplc="FF68F8FA">
      <w:start w:val="1"/>
      <w:numFmt w:val="low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304F7D"/>
    <w:multiLevelType w:val="hybridMultilevel"/>
    <w:tmpl w:val="26DE6B48"/>
    <w:lvl w:ilvl="0" w:tplc="5CD603B2">
      <w:start w:val="1"/>
      <w:numFmt w:val="decimal"/>
      <w:lvlText w:val="%1."/>
      <w:lvlJc w:val="left"/>
      <w:pPr>
        <w:ind w:left="775" w:hanging="360"/>
      </w:pPr>
      <w:rPr>
        <w:rFonts w:hint="default"/>
      </w:rPr>
    </w:lvl>
    <w:lvl w:ilvl="1" w:tplc="04210019" w:tentative="1">
      <w:start w:val="1"/>
      <w:numFmt w:val="lowerLetter"/>
      <w:lvlText w:val="%2."/>
      <w:lvlJc w:val="left"/>
      <w:pPr>
        <w:ind w:left="1495" w:hanging="360"/>
      </w:pPr>
    </w:lvl>
    <w:lvl w:ilvl="2" w:tplc="0421001B" w:tentative="1">
      <w:start w:val="1"/>
      <w:numFmt w:val="lowerRoman"/>
      <w:lvlText w:val="%3."/>
      <w:lvlJc w:val="right"/>
      <w:pPr>
        <w:ind w:left="2215" w:hanging="180"/>
      </w:pPr>
    </w:lvl>
    <w:lvl w:ilvl="3" w:tplc="0421000F" w:tentative="1">
      <w:start w:val="1"/>
      <w:numFmt w:val="decimal"/>
      <w:lvlText w:val="%4."/>
      <w:lvlJc w:val="left"/>
      <w:pPr>
        <w:ind w:left="2935" w:hanging="360"/>
      </w:pPr>
    </w:lvl>
    <w:lvl w:ilvl="4" w:tplc="04210019" w:tentative="1">
      <w:start w:val="1"/>
      <w:numFmt w:val="lowerLetter"/>
      <w:lvlText w:val="%5."/>
      <w:lvlJc w:val="left"/>
      <w:pPr>
        <w:ind w:left="3655" w:hanging="360"/>
      </w:pPr>
    </w:lvl>
    <w:lvl w:ilvl="5" w:tplc="0421001B" w:tentative="1">
      <w:start w:val="1"/>
      <w:numFmt w:val="lowerRoman"/>
      <w:lvlText w:val="%6."/>
      <w:lvlJc w:val="right"/>
      <w:pPr>
        <w:ind w:left="4375" w:hanging="180"/>
      </w:pPr>
    </w:lvl>
    <w:lvl w:ilvl="6" w:tplc="0421000F" w:tentative="1">
      <w:start w:val="1"/>
      <w:numFmt w:val="decimal"/>
      <w:lvlText w:val="%7."/>
      <w:lvlJc w:val="left"/>
      <w:pPr>
        <w:ind w:left="5095" w:hanging="360"/>
      </w:pPr>
    </w:lvl>
    <w:lvl w:ilvl="7" w:tplc="04210019" w:tentative="1">
      <w:start w:val="1"/>
      <w:numFmt w:val="lowerLetter"/>
      <w:lvlText w:val="%8."/>
      <w:lvlJc w:val="left"/>
      <w:pPr>
        <w:ind w:left="5815" w:hanging="360"/>
      </w:pPr>
    </w:lvl>
    <w:lvl w:ilvl="8" w:tplc="0421001B" w:tentative="1">
      <w:start w:val="1"/>
      <w:numFmt w:val="lowerRoman"/>
      <w:lvlText w:val="%9."/>
      <w:lvlJc w:val="right"/>
      <w:pPr>
        <w:ind w:left="6535" w:hanging="180"/>
      </w:pPr>
    </w:lvl>
  </w:abstractNum>
  <w:abstractNum w:abstractNumId="14">
    <w:nsid w:val="3E061B05"/>
    <w:multiLevelType w:val="hybridMultilevel"/>
    <w:tmpl w:val="BE38E032"/>
    <w:lvl w:ilvl="0" w:tplc="95D0B4E8">
      <w:start w:val="1"/>
      <w:numFmt w:val="decimal"/>
      <w:lvlText w:val="%1."/>
      <w:lvlJc w:val="left"/>
      <w:pPr>
        <w:ind w:left="792" w:hanging="360"/>
      </w:pPr>
      <w:rPr>
        <w:rFonts w:hint="default"/>
        <w:sz w:val="22"/>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15">
    <w:nsid w:val="46350FD4"/>
    <w:multiLevelType w:val="hybridMultilevel"/>
    <w:tmpl w:val="EC6C9C9E"/>
    <w:lvl w:ilvl="0" w:tplc="2446D95C">
      <w:start w:val="1"/>
      <w:numFmt w:val="bullet"/>
      <w:lvlText w:val="-"/>
      <w:lvlJc w:val="left"/>
      <w:pPr>
        <w:tabs>
          <w:tab w:val="num" w:pos="1620"/>
        </w:tabs>
        <w:ind w:left="1620" w:hanging="360"/>
      </w:pPr>
      <w:rPr>
        <w:rFonts w:ascii="Times New Roman" w:eastAsia="Times New Roman" w:hAnsi="Times New Roman" w:cs="Times New Roman" w:hint="default"/>
      </w:rPr>
    </w:lvl>
    <w:lvl w:ilvl="1" w:tplc="DCAE8996">
      <w:start w:val="1"/>
      <w:numFmt w:val="decimal"/>
      <w:lvlText w:val="%2."/>
      <w:lvlJc w:val="left"/>
      <w:pPr>
        <w:tabs>
          <w:tab w:val="num" w:pos="2340"/>
        </w:tabs>
        <w:ind w:left="2340" w:hanging="360"/>
      </w:pPr>
      <w:rPr>
        <w:rFonts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4E625B6C"/>
    <w:multiLevelType w:val="hybridMultilevel"/>
    <w:tmpl w:val="6E9CF7B4"/>
    <w:lvl w:ilvl="0" w:tplc="F6829C08">
      <w:start w:val="1"/>
      <w:numFmt w:val="upperLetter"/>
      <w:lvlText w:val="%1."/>
      <w:lvlJc w:val="left"/>
      <w:pPr>
        <w:tabs>
          <w:tab w:val="num" w:pos="720"/>
        </w:tabs>
        <w:ind w:left="720" w:hanging="360"/>
      </w:pPr>
      <w:rPr>
        <w:rFonts w:hint="default"/>
      </w:rPr>
    </w:lvl>
    <w:lvl w:ilvl="1" w:tplc="8A2C34FA">
      <w:start w:val="1"/>
      <w:numFmt w:val="decimal"/>
      <w:lvlText w:val="%2."/>
      <w:lvlJc w:val="left"/>
      <w:pPr>
        <w:tabs>
          <w:tab w:val="num" w:pos="1440"/>
        </w:tabs>
        <w:ind w:left="1440" w:hanging="360"/>
      </w:pPr>
      <w:rPr>
        <w:rFonts w:hint="default"/>
      </w:rPr>
    </w:lvl>
    <w:lvl w:ilvl="2" w:tplc="93B2825A">
      <w:start w:val="1"/>
      <w:numFmt w:val="lowerLetter"/>
      <w:lvlText w:val="%3."/>
      <w:lvlJc w:val="left"/>
      <w:pPr>
        <w:tabs>
          <w:tab w:val="num" w:pos="2340"/>
        </w:tabs>
        <w:ind w:left="2340" w:hanging="360"/>
      </w:pPr>
      <w:rPr>
        <w:rFonts w:hint="default"/>
      </w:rPr>
    </w:lvl>
    <w:lvl w:ilvl="3" w:tplc="660AF47E">
      <w:start w:val="1"/>
      <w:numFmt w:val="decimal"/>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A3902B6"/>
    <w:multiLevelType w:val="hybridMultilevel"/>
    <w:tmpl w:val="529C87A2"/>
    <w:lvl w:ilvl="0" w:tplc="5D10A736">
      <w:start w:val="1"/>
      <w:numFmt w:val="lowerLetter"/>
      <w:lvlText w:val="%1."/>
      <w:lvlJc w:val="left"/>
      <w:pPr>
        <w:tabs>
          <w:tab w:val="num" w:pos="1494"/>
        </w:tabs>
        <w:ind w:left="1494" w:hanging="360"/>
      </w:pPr>
      <w:rPr>
        <w:rFonts w:hint="default"/>
      </w:rPr>
    </w:lvl>
    <w:lvl w:ilvl="1" w:tplc="04210011">
      <w:start w:val="1"/>
      <w:numFmt w:val="decimal"/>
      <w:lvlText w:val="%2)"/>
      <w:lvlJc w:val="left"/>
      <w:pPr>
        <w:tabs>
          <w:tab w:val="num" w:pos="2274"/>
        </w:tabs>
        <w:ind w:left="2274" w:hanging="420"/>
      </w:pPr>
      <w:rPr>
        <w:rFonts w:hint="default"/>
      </w:r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18">
    <w:nsid w:val="5B033C6F"/>
    <w:multiLevelType w:val="hybridMultilevel"/>
    <w:tmpl w:val="801876AC"/>
    <w:lvl w:ilvl="0" w:tplc="1E483112">
      <w:start w:val="2"/>
      <w:numFmt w:val="upperLetter"/>
      <w:lvlText w:val="%1."/>
      <w:lvlJc w:val="left"/>
      <w:pPr>
        <w:tabs>
          <w:tab w:val="num" w:pos="720"/>
        </w:tabs>
        <w:ind w:left="720" w:hanging="360"/>
      </w:pPr>
      <w:rPr>
        <w:rFonts w:hint="default"/>
        <w:sz w:val="24"/>
      </w:rPr>
    </w:lvl>
    <w:lvl w:ilvl="1" w:tplc="2D48A9DA">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DF975B9"/>
    <w:multiLevelType w:val="hybridMultilevel"/>
    <w:tmpl w:val="67F47B54"/>
    <w:lvl w:ilvl="0" w:tplc="7F6E02D8">
      <w:start w:val="1"/>
      <w:numFmt w:val="decimal"/>
      <w:lvlText w:val="%1."/>
      <w:lvlJc w:val="left"/>
      <w:pPr>
        <w:ind w:left="743" w:hanging="360"/>
      </w:pPr>
      <w:rPr>
        <w:rFonts w:hint="default"/>
      </w:rPr>
    </w:lvl>
    <w:lvl w:ilvl="1" w:tplc="04210019" w:tentative="1">
      <w:start w:val="1"/>
      <w:numFmt w:val="lowerLetter"/>
      <w:lvlText w:val="%2."/>
      <w:lvlJc w:val="left"/>
      <w:pPr>
        <w:ind w:left="1463" w:hanging="360"/>
      </w:pPr>
    </w:lvl>
    <w:lvl w:ilvl="2" w:tplc="0421001B" w:tentative="1">
      <w:start w:val="1"/>
      <w:numFmt w:val="lowerRoman"/>
      <w:lvlText w:val="%3."/>
      <w:lvlJc w:val="right"/>
      <w:pPr>
        <w:ind w:left="2183" w:hanging="180"/>
      </w:pPr>
    </w:lvl>
    <w:lvl w:ilvl="3" w:tplc="0421000F" w:tentative="1">
      <w:start w:val="1"/>
      <w:numFmt w:val="decimal"/>
      <w:lvlText w:val="%4."/>
      <w:lvlJc w:val="left"/>
      <w:pPr>
        <w:ind w:left="2903" w:hanging="360"/>
      </w:pPr>
    </w:lvl>
    <w:lvl w:ilvl="4" w:tplc="04210019" w:tentative="1">
      <w:start w:val="1"/>
      <w:numFmt w:val="lowerLetter"/>
      <w:lvlText w:val="%5."/>
      <w:lvlJc w:val="left"/>
      <w:pPr>
        <w:ind w:left="3623" w:hanging="360"/>
      </w:pPr>
    </w:lvl>
    <w:lvl w:ilvl="5" w:tplc="0421001B" w:tentative="1">
      <w:start w:val="1"/>
      <w:numFmt w:val="lowerRoman"/>
      <w:lvlText w:val="%6."/>
      <w:lvlJc w:val="right"/>
      <w:pPr>
        <w:ind w:left="4343" w:hanging="180"/>
      </w:pPr>
    </w:lvl>
    <w:lvl w:ilvl="6" w:tplc="0421000F" w:tentative="1">
      <w:start w:val="1"/>
      <w:numFmt w:val="decimal"/>
      <w:lvlText w:val="%7."/>
      <w:lvlJc w:val="left"/>
      <w:pPr>
        <w:ind w:left="5063" w:hanging="360"/>
      </w:pPr>
    </w:lvl>
    <w:lvl w:ilvl="7" w:tplc="04210019" w:tentative="1">
      <w:start w:val="1"/>
      <w:numFmt w:val="lowerLetter"/>
      <w:lvlText w:val="%8."/>
      <w:lvlJc w:val="left"/>
      <w:pPr>
        <w:ind w:left="5783" w:hanging="360"/>
      </w:pPr>
    </w:lvl>
    <w:lvl w:ilvl="8" w:tplc="0421001B" w:tentative="1">
      <w:start w:val="1"/>
      <w:numFmt w:val="lowerRoman"/>
      <w:lvlText w:val="%9."/>
      <w:lvlJc w:val="right"/>
      <w:pPr>
        <w:ind w:left="6503" w:hanging="180"/>
      </w:pPr>
    </w:lvl>
  </w:abstractNum>
  <w:abstractNum w:abstractNumId="20">
    <w:nsid w:val="5E5F1CE7"/>
    <w:multiLevelType w:val="hybridMultilevel"/>
    <w:tmpl w:val="834A51E6"/>
    <w:lvl w:ilvl="0" w:tplc="66DC7282">
      <w:start w:val="1"/>
      <w:numFmt w:val="decimal"/>
      <w:lvlText w:val="%1."/>
      <w:lvlJc w:val="left"/>
      <w:pPr>
        <w:ind w:left="657" w:hanging="360"/>
      </w:pPr>
      <w:rPr>
        <w:rFonts w:hint="default"/>
      </w:rPr>
    </w:lvl>
    <w:lvl w:ilvl="1" w:tplc="04210019" w:tentative="1">
      <w:start w:val="1"/>
      <w:numFmt w:val="lowerLetter"/>
      <w:lvlText w:val="%2."/>
      <w:lvlJc w:val="left"/>
      <w:pPr>
        <w:ind w:left="1377" w:hanging="360"/>
      </w:pPr>
    </w:lvl>
    <w:lvl w:ilvl="2" w:tplc="0421001B" w:tentative="1">
      <w:start w:val="1"/>
      <w:numFmt w:val="lowerRoman"/>
      <w:lvlText w:val="%3."/>
      <w:lvlJc w:val="right"/>
      <w:pPr>
        <w:ind w:left="2097" w:hanging="180"/>
      </w:pPr>
    </w:lvl>
    <w:lvl w:ilvl="3" w:tplc="0421000F" w:tentative="1">
      <w:start w:val="1"/>
      <w:numFmt w:val="decimal"/>
      <w:lvlText w:val="%4."/>
      <w:lvlJc w:val="left"/>
      <w:pPr>
        <w:ind w:left="2817" w:hanging="360"/>
      </w:pPr>
    </w:lvl>
    <w:lvl w:ilvl="4" w:tplc="04210019" w:tentative="1">
      <w:start w:val="1"/>
      <w:numFmt w:val="lowerLetter"/>
      <w:lvlText w:val="%5."/>
      <w:lvlJc w:val="left"/>
      <w:pPr>
        <w:ind w:left="3537" w:hanging="360"/>
      </w:pPr>
    </w:lvl>
    <w:lvl w:ilvl="5" w:tplc="0421001B" w:tentative="1">
      <w:start w:val="1"/>
      <w:numFmt w:val="lowerRoman"/>
      <w:lvlText w:val="%6."/>
      <w:lvlJc w:val="right"/>
      <w:pPr>
        <w:ind w:left="4257" w:hanging="180"/>
      </w:pPr>
    </w:lvl>
    <w:lvl w:ilvl="6" w:tplc="0421000F" w:tentative="1">
      <w:start w:val="1"/>
      <w:numFmt w:val="decimal"/>
      <w:lvlText w:val="%7."/>
      <w:lvlJc w:val="left"/>
      <w:pPr>
        <w:ind w:left="4977" w:hanging="360"/>
      </w:pPr>
    </w:lvl>
    <w:lvl w:ilvl="7" w:tplc="04210019" w:tentative="1">
      <w:start w:val="1"/>
      <w:numFmt w:val="lowerLetter"/>
      <w:lvlText w:val="%8."/>
      <w:lvlJc w:val="left"/>
      <w:pPr>
        <w:ind w:left="5697" w:hanging="360"/>
      </w:pPr>
    </w:lvl>
    <w:lvl w:ilvl="8" w:tplc="0421001B" w:tentative="1">
      <w:start w:val="1"/>
      <w:numFmt w:val="lowerRoman"/>
      <w:lvlText w:val="%9."/>
      <w:lvlJc w:val="right"/>
      <w:pPr>
        <w:ind w:left="6417" w:hanging="180"/>
      </w:pPr>
    </w:lvl>
  </w:abstractNum>
  <w:abstractNum w:abstractNumId="21">
    <w:nsid w:val="64B83B45"/>
    <w:multiLevelType w:val="hybridMultilevel"/>
    <w:tmpl w:val="9AA8AD82"/>
    <w:lvl w:ilvl="0" w:tplc="E702E3CC">
      <w:start w:val="1"/>
      <w:numFmt w:val="decimal"/>
      <w:lvlText w:val="%1."/>
      <w:lvlJc w:val="left"/>
      <w:pPr>
        <w:ind w:left="629" w:hanging="360"/>
      </w:pPr>
      <w:rPr>
        <w:rFonts w:hint="default"/>
      </w:rPr>
    </w:lvl>
    <w:lvl w:ilvl="1" w:tplc="04210019" w:tentative="1">
      <w:start w:val="1"/>
      <w:numFmt w:val="lowerLetter"/>
      <w:lvlText w:val="%2."/>
      <w:lvlJc w:val="left"/>
      <w:pPr>
        <w:ind w:left="1349" w:hanging="360"/>
      </w:pPr>
    </w:lvl>
    <w:lvl w:ilvl="2" w:tplc="0421001B" w:tentative="1">
      <w:start w:val="1"/>
      <w:numFmt w:val="lowerRoman"/>
      <w:lvlText w:val="%3."/>
      <w:lvlJc w:val="right"/>
      <w:pPr>
        <w:ind w:left="2069" w:hanging="180"/>
      </w:pPr>
    </w:lvl>
    <w:lvl w:ilvl="3" w:tplc="0421000F" w:tentative="1">
      <w:start w:val="1"/>
      <w:numFmt w:val="decimal"/>
      <w:lvlText w:val="%4."/>
      <w:lvlJc w:val="left"/>
      <w:pPr>
        <w:ind w:left="2789" w:hanging="360"/>
      </w:pPr>
    </w:lvl>
    <w:lvl w:ilvl="4" w:tplc="04210019" w:tentative="1">
      <w:start w:val="1"/>
      <w:numFmt w:val="lowerLetter"/>
      <w:lvlText w:val="%5."/>
      <w:lvlJc w:val="left"/>
      <w:pPr>
        <w:ind w:left="3509" w:hanging="360"/>
      </w:pPr>
    </w:lvl>
    <w:lvl w:ilvl="5" w:tplc="0421001B" w:tentative="1">
      <w:start w:val="1"/>
      <w:numFmt w:val="lowerRoman"/>
      <w:lvlText w:val="%6."/>
      <w:lvlJc w:val="right"/>
      <w:pPr>
        <w:ind w:left="4229" w:hanging="180"/>
      </w:pPr>
    </w:lvl>
    <w:lvl w:ilvl="6" w:tplc="0421000F" w:tentative="1">
      <w:start w:val="1"/>
      <w:numFmt w:val="decimal"/>
      <w:lvlText w:val="%7."/>
      <w:lvlJc w:val="left"/>
      <w:pPr>
        <w:ind w:left="4949" w:hanging="360"/>
      </w:pPr>
    </w:lvl>
    <w:lvl w:ilvl="7" w:tplc="04210019" w:tentative="1">
      <w:start w:val="1"/>
      <w:numFmt w:val="lowerLetter"/>
      <w:lvlText w:val="%8."/>
      <w:lvlJc w:val="left"/>
      <w:pPr>
        <w:ind w:left="5669" w:hanging="360"/>
      </w:pPr>
    </w:lvl>
    <w:lvl w:ilvl="8" w:tplc="0421001B" w:tentative="1">
      <w:start w:val="1"/>
      <w:numFmt w:val="lowerRoman"/>
      <w:lvlText w:val="%9."/>
      <w:lvlJc w:val="right"/>
      <w:pPr>
        <w:ind w:left="6389" w:hanging="180"/>
      </w:pPr>
    </w:lvl>
  </w:abstractNum>
  <w:abstractNum w:abstractNumId="22">
    <w:nsid w:val="64BE29C4"/>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5C3326D"/>
    <w:multiLevelType w:val="hybridMultilevel"/>
    <w:tmpl w:val="F3F4770A"/>
    <w:lvl w:ilvl="0" w:tplc="4AF6246E">
      <w:start w:val="1"/>
      <w:numFmt w:val="decimal"/>
      <w:lvlText w:val="%1."/>
      <w:lvlJc w:val="left"/>
      <w:pPr>
        <w:ind w:left="792" w:hanging="360"/>
      </w:pPr>
      <w:rPr>
        <w:rFonts w:hint="default"/>
      </w:rPr>
    </w:lvl>
    <w:lvl w:ilvl="1" w:tplc="04210019" w:tentative="1">
      <w:start w:val="1"/>
      <w:numFmt w:val="lowerLetter"/>
      <w:lvlText w:val="%2."/>
      <w:lvlJc w:val="left"/>
      <w:pPr>
        <w:ind w:left="1512" w:hanging="360"/>
      </w:pPr>
    </w:lvl>
    <w:lvl w:ilvl="2" w:tplc="0421001B" w:tentative="1">
      <w:start w:val="1"/>
      <w:numFmt w:val="lowerRoman"/>
      <w:lvlText w:val="%3."/>
      <w:lvlJc w:val="right"/>
      <w:pPr>
        <w:ind w:left="2232" w:hanging="180"/>
      </w:pPr>
    </w:lvl>
    <w:lvl w:ilvl="3" w:tplc="0421000F" w:tentative="1">
      <w:start w:val="1"/>
      <w:numFmt w:val="decimal"/>
      <w:lvlText w:val="%4."/>
      <w:lvlJc w:val="left"/>
      <w:pPr>
        <w:ind w:left="2952" w:hanging="360"/>
      </w:pPr>
    </w:lvl>
    <w:lvl w:ilvl="4" w:tplc="04210019" w:tentative="1">
      <w:start w:val="1"/>
      <w:numFmt w:val="lowerLetter"/>
      <w:lvlText w:val="%5."/>
      <w:lvlJc w:val="left"/>
      <w:pPr>
        <w:ind w:left="3672" w:hanging="360"/>
      </w:pPr>
    </w:lvl>
    <w:lvl w:ilvl="5" w:tplc="0421001B" w:tentative="1">
      <w:start w:val="1"/>
      <w:numFmt w:val="lowerRoman"/>
      <w:lvlText w:val="%6."/>
      <w:lvlJc w:val="right"/>
      <w:pPr>
        <w:ind w:left="4392" w:hanging="180"/>
      </w:pPr>
    </w:lvl>
    <w:lvl w:ilvl="6" w:tplc="0421000F" w:tentative="1">
      <w:start w:val="1"/>
      <w:numFmt w:val="decimal"/>
      <w:lvlText w:val="%7."/>
      <w:lvlJc w:val="left"/>
      <w:pPr>
        <w:ind w:left="5112" w:hanging="360"/>
      </w:pPr>
    </w:lvl>
    <w:lvl w:ilvl="7" w:tplc="04210019" w:tentative="1">
      <w:start w:val="1"/>
      <w:numFmt w:val="lowerLetter"/>
      <w:lvlText w:val="%8."/>
      <w:lvlJc w:val="left"/>
      <w:pPr>
        <w:ind w:left="5832" w:hanging="360"/>
      </w:pPr>
    </w:lvl>
    <w:lvl w:ilvl="8" w:tplc="0421001B" w:tentative="1">
      <w:start w:val="1"/>
      <w:numFmt w:val="lowerRoman"/>
      <w:lvlText w:val="%9."/>
      <w:lvlJc w:val="right"/>
      <w:pPr>
        <w:ind w:left="6552" w:hanging="180"/>
      </w:pPr>
    </w:lvl>
  </w:abstractNum>
  <w:abstractNum w:abstractNumId="24">
    <w:nsid w:val="69762BE2"/>
    <w:multiLevelType w:val="hybridMultilevel"/>
    <w:tmpl w:val="686E9DD4"/>
    <w:lvl w:ilvl="0" w:tplc="6A0609A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6B0B5759"/>
    <w:multiLevelType w:val="hybridMultilevel"/>
    <w:tmpl w:val="2D545986"/>
    <w:lvl w:ilvl="0" w:tplc="22DCD41E">
      <w:start w:val="1"/>
      <w:numFmt w:val="upperLetter"/>
      <w:lvlText w:val="%1."/>
      <w:lvlJc w:val="left"/>
      <w:pPr>
        <w:tabs>
          <w:tab w:val="num" w:pos="735"/>
        </w:tabs>
        <w:ind w:left="735" w:hanging="375"/>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B0F5D27"/>
    <w:multiLevelType w:val="hybridMultilevel"/>
    <w:tmpl w:val="B2A4E8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BDA604F"/>
    <w:multiLevelType w:val="hybridMultilevel"/>
    <w:tmpl w:val="E5C0759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6D60596E"/>
    <w:multiLevelType w:val="hybridMultilevel"/>
    <w:tmpl w:val="51C68CB6"/>
    <w:lvl w:ilvl="0" w:tplc="35B02BAC">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68605E"/>
    <w:multiLevelType w:val="hybridMultilevel"/>
    <w:tmpl w:val="3796D5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1AA66B3"/>
    <w:multiLevelType w:val="hybridMultilevel"/>
    <w:tmpl w:val="AD82F656"/>
    <w:lvl w:ilvl="0" w:tplc="9FE23D4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1C262F2"/>
    <w:multiLevelType w:val="hybridMultilevel"/>
    <w:tmpl w:val="588680CE"/>
    <w:lvl w:ilvl="0" w:tplc="902A436E">
      <w:start w:val="1"/>
      <w:numFmt w:val="decimal"/>
      <w:lvlText w:val="%1."/>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2">
    <w:nsid w:val="74B225DC"/>
    <w:multiLevelType w:val="hybridMultilevel"/>
    <w:tmpl w:val="217E4B92"/>
    <w:lvl w:ilvl="0" w:tplc="4B4E401E">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3">
    <w:nsid w:val="784D7535"/>
    <w:multiLevelType w:val="hybridMultilevel"/>
    <w:tmpl w:val="F7C0479A"/>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AE50499"/>
    <w:multiLevelType w:val="hybridMultilevel"/>
    <w:tmpl w:val="1D3870BE"/>
    <w:lvl w:ilvl="0" w:tplc="44F01AA8">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8"/>
  </w:num>
  <w:num w:numId="2">
    <w:abstractNumId w:val="29"/>
  </w:num>
  <w:num w:numId="3">
    <w:abstractNumId w:val="32"/>
  </w:num>
  <w:num w:numId="4">
    <w:abstractNumId w:val="16"/>
  </w:num>
  <w:num w:numId="5">
    <w:abstractNumId w:val="9"/>
  </w:num>
  <w:num w:numId="6">
    <w:abstractNumId w:val="12"/>
  </w:num>
  <w:num w:numId="7">
    <w:abstractNumId w:val="24"/>
  </w:num>
  <w:num w:numId="8">
    <w:abstractNumId w:val="3"/>
  </w:num>
  <w:num w:numId="9">
    <w:abstractNumId w:val="18"/>
  </w:num>
  <w:num w:numId="10">
    <w:abstractNumId w:val="7"/>
  </w:num>
  <w:num w:numId="11">
    <w:abstractNumId w:val="10"/>
  </w:num>
  <w:num w:numId="12">
    <w:abstractNumId w:val="27"/>
  </w:num>
  <w:num w:numId="13">
    <w:abstractNumId w:val="15"/>
  </w:num>
  <w:num w:numId="14">
    <w:abstractNumId w:val="0"/>
  </w:num>
  <w:num w:numId="15">
    <w:abstractNumId w:val="26"/>
  </w:num>
  <w:num w:numId="16">
    <w:abstractNumId w:val="25"/>
  </w:num>
  <w:num w:numId="17">
    <w:abstractNumId w:val="4"/>
  </w:num>
  <w:num w:numId="18">
    <w:abstractNumId w:val="31"/>
  </w:num>
  <w:num w:numId="19">
    <w:abstractNumId w:val="17"/>
  </w:num>
  <w:num w:numId="20">
    <w:abstractNumId w:val="11"/>
  </w:num>
  <w:num w:numId="21">
    <w:abstractNumId w:val="30"/>
  </w:num>
  <w:num w:numId="22">
    <w:abstractNumId w:val="6"/>
  </w:num>
  <w:num w:numId="23">
    <w:abstractNumId w:val="28"/>
  </w:num>
  <w:num w:numId="24">
    <w:abstractNumId w:val="34"/>
  </w:num>
  <w:num w:numId="25">
    <w:abstractNumId w:val="22"/>
  </w:num>
  <w:num w:numId="26">
    <w:abstractNumId w:val="3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9"/>
  </w:num>
  <w:num w:numId="32">
    <w:abstractNumId w:val="1"/>
  </w:num>
  <w:num w:numId="33">
    <w:abstractNumId w:val="5"/>
  </w:num>
  <w:num w:numId="34">
    <w:abstractNumId w:val="14"/>
  </w:num>
  <w:num w:numId="35">
    <w:abstractNumId w:val="21"/>
  </w:num>
  <w:num w:numId="36">
    <w:abstractNumId w:val="23"/>
  </w:num>
  <w:num w:numId="37">
    <w:abstractNumId w:val="20"/>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976CB"/>
    <w:rsid w:val="00005B99"/>
    <w:rsid w:val="000201DC"/>
    <w:rsid w:val="000417CC"/>
    <w:rsid w:val="000422C4"/>
    <w:rsid w:val="00052D69"/>
    <w:rsid w:val="0006042D"/>
    <w:rsid w:val="00060907"/>
    <w:rsid w:val="00065D02"/>
    <w:rsid w:val="0009239E"/>
    <w:rsid w:val="00094EDC"/>
    <w:rsid w:val="000A6F4E"/>
    <w:rsid w:val="000B47F3"/>
    <w:rsid w:val="000B5D20"/>
    <w:rsid w:val="000F4705"/>
    <w:rsid w:val="000F7CB2"/>
    <w:rsid w:val="00102B14"/>
    <w:rsid w:val="00107744"/>
    <w:rsid w:val="001130AC"/>
    <w:rsid w:val="001141BB"/>
    <w:rsid w:val="00126617"/>
    <w:rsid w:val="001359A4"/>
    <w:rsid w:val="0014002C"/>
    <w:rsid w:val="00145590"/>
    <w:rsid w:val="00146C6D"/>
    <w:rsid w:val="001504C7"/>
    <w:rsid w:val="00164F27"/>
    <w:rsid w:val="001857D6"/>
    <w:rsid w:val="00194C80"/>
    <w:rsid w:val="00195F67"/>
    <w:rsid w:val="00197037"/>
    <w:rsid w:val="001976CB"/>
    <w:rsid w:val="001B2292"/>
    <w:rsid w:val="001C3405"/>
    <w:rsid w:val="001D2916"/>
    <w:rsid w:val="002244AE"/>
    <w:rsid w:val="00226789"/>
    <w:rsid w:val="00235D0C"/>
    <w:rsid w:val="00243F64"/>
    <w:rsid w:val="00244C20"/>
    <w:rsid w:val="00247494"/>
    <w:rsid w:val="00261C32"/>
    <w:rsid w:val="00283974"/>
    <w:rsid w:val="00284A41"/>
    <w:rsid w:val="0028553D"/>
    <w:rsid w:val="00292F32"/>
    <w:rsid w:val="002A4201"/>
    <w:rsid w:val="002B0312"/>
    <w:rsid w:val="002B1A50"/>
    <w:rsid w:val="002B2001"/>
    <w:rsid w:val="00314179"/>
    <w:rsid w:val="00330B89"/>
    <w:rsid w:val="0036766A"/>
    <w:rsid w:val="00386BEB"/>
    <w:rsid w:val="00396C43"/>
    <w:rsid w:val="00396E87"/>
    <w:rsid w:val="003978D8"/>
    <w:rsid w:val="003A4281"/>
    <w:rsid w:val="003B7568"/>
    <w:rsid w:val="003C5780"/>
    <w:rsid w:val="003D0DC5"/>
    <w:rsid w:val="003D2B27"/>
    <w:rsid w:val="003D7171"/>
    <w:rsid w:val="003E145E"/>
    <w:rsid w:val="004122F1"/>
    <w:rsid w:val="00414061"/>
    <w:rsid w:val="00415595"/>
    <w:rsid w:val="004424CB"/>
    <w:rsid w:val="00444726"/>
    <w:rsid w:val="00451725"/>
    <w:rsid w:val="00457E4C"/>
    <w:rsid w:val="00470F1F"/>
    <w:rsid w:val="00473FB0"/>
    <w:rsid w:val="0048542A"/>
    <w:rsid w:val="0048568C"/>
    <w:rsid w:val="00485ED5"/>
    <w:rsid w:val="00491AA4"/>
    <w:rsid w:val="0049775B"/>
    <w:rsid w:val="004A2AD0"/>
    <w:rsid w:val="004A5C11"/>
    <w:rsid w:val="004B7705"/>
    <w:rsid w:val="004D0193"/>
    <w:rsid w:val="004D70A8"/>
    <w:rsid w:val="004F30CE"/>
    <w:rsid w:val="004F4B7F"/>
    <w:rsid w:val="00503A36"/>
    <w:rsid w:val="00504843"/>
    <w:rsid w:val="00512A5E"/>
    <w:rsid w:val="0051432F"/>
    <w:rsid w:val="00515D64"/>
    <w:rsid w:val="005479E2"/>
    <w:rsid w:val="00550BBD"/>
    <w:rsid w:val="00550DDF"/>
    <w:rsid w:val="00551B1F"/>
    <w:rsid w:val="005575E0"/>
    <w:rsid w:val="0056381E"/>
    <w:rsid w:val="00580EB9"/>
    <w:rsid w:val="00585EA5"/>
    <w:rsid w:val="005908F6"/>
    <w:rsid w:val="005C67E0"/>
    <w:rsid w:val="005D7497"/>
    <w:rsid w:val="005E1A16"/>
    <w:rsid w:val="005F4641"/>
    <w:rsid w:val="00601548"/>
    <w:rsid w:val="006044ED"/>
    <w:rsid w:val="0060691B"/>
    <w:rsid w:val="00645209"/>
    <w:rsid w:val="0064769B"/>
    <w:rsid w:val="00654135"/>
    <w:rsid w:val="00654AD7"/>
    <w:rsid w:val="00661F66"/>
    <w:rsid w:val="00665FD6"/>
    <w:rsid w:val="00666C5F"/>
    <w:rsid w:val="00672F86"/>
    <w:rsid w:val="006821F6"/>
    <w:rsid w:val="00685260"/>
    <w:rsid w:val="006901BF"/>
    <w:rsid w:val="006921C0"/>
    <w:rsid w:val="006965C5"/>
    <w:rsid w:val="006A4A2A"/>
    <w:rsid w:val="006A6511"/>
    <w:rsid w:val="006A74C5"/>
    <w:rsid w:val="006B3966"/>
    <w:rsid w:val="006C101E"/>
    <w:rsid w:val="006D13C8"/>
    <w:rsid w:val="0071089C"/>
    <w:rsid w:val="00710EA9"/>
    <w:rsid w:val="007155D3"/>
    <w:rsid w:val="00717BFE"/>
    <w:rsid w:val="00725450"/>
    <w:rsid w:val="007312AC"/>
    <w:rsid w:val="00750305"/>
    <w:rsid w:val="00751C16"/>
    <w:rsid w:val="00754B8B"/>
    <w:rsid w:val="0075563C"/>
    <w:rsid w:val="00766306"/>
    <w:rsid w:val="00780AAB"/>
    <w:rsid w:val="007827A0"/>
    <w:rsid w:val="0079283C"/>
    <w:rsid w:val="007A7203"/>
    <w:rsid w:val="007B006B"/>
    <w:rsid w:val="007C061A"/>
    <w:rsid w:val="007C488C"/>
    <w:rsid w:val="007C53ED"/>
    <w:rsid w:val="007E08C4"/>
    <w:rsid w:val="0080479D"/>
    <w:rsid w:val="0081767C"/>
    <w:rsid w:val="00820F02"/>
    <w:rsid w:val="00841E8C"/>
    <w:rsid w:val="008454BE"/>
    <w:rsid w:val="00850779"/>
    <w:rsid w:val="00850B3A"/>
    <w:rsid w:val="008546CA"/>
    <w:rsid w:val="00880A5F"/>
    <w:rsid w:val="008844C3"/>
    <w:rsid w:val="00887563"/>
    <w:rsid w:val="008948CF"/>
    <w:rsid w:val="008A1616"/>
    <w:rsid w:val="008A6262"/>
    <w:rsid w:val="008B4CEF"/>
    <w:rsid w:val="008B69F6"/>
    <w:rsid w:val="008C587C"/>
    <w:rsid w:val="008D5E97"/>
    <w:rsid w:val="008E3332"/>
    <w:rsid w:val="008E73F1"/>
    <w:rsid w:val="008F0FCD"/>
    <w:rsid w:val="008F2E38"/>
    <w:rsid w:val="009031BC"/>
    <w:rsid w:val="0094080F"/>
    <w:rsid w:val="00945CFF"/>
    <w:rsid w:val="0094663F"/>
    <w:rsid w:val="009515B7"/>
    <w:rsid w:val="00951EEF"/>
    <w:rsid w:val="009735A3"/>
    <w:rsid w:val="009767DC"/>
    <w:rsid w:val="009770D2"/>
    <w:rsid w:val="009835A7"/>
    <w:rsid w:val="009863A6"/>
    <w:rsid w:val="009A72A5"/>
    <w:rsid w:val="009C7002"/>
    <w:rsid w:val="00A05FED"/>
    <w:rsid w:val="00A52A25"/>
    <w:rsid w:val="00A56000"/>
    <w:rsid w:val="00A57A30"/>
    <w:rsid w:val="00A6065E"/>
    <w:rsid w:val="00A7237E"/>
    <w:rsid w:val="00A939B5"/>
    <w:rsid w:val="00AA028D"/>
    <w:rsid w:val="00AA2F67"/>
    <w:rsid w:val="00AA300A"/>
    <w:rsid w:val="00AB6567"/>
    <w:rsid w:val="00AC23E6"/>
    <w:rsid w:val="00AD5C95"/>
    <w:rsid w:val="00AD7D1C"/>
    <w:rsid w:val="00AE4740"/>
    <w:rsid w:val="00AE608A"/>
    <w:rsid w:val="00AF5F55"/>
    <w:rsid w:val="00B110CE"/>
    <w:rsid w:val="00B31990"/>
    <w:rsid w:val="00B354CB"/>
    <w:rsid w:val="00B47525"/>
    <w:rsid w:val="00B55BAF"/>
    <w:rsid w:val="00B6032B"/>
    <w:rsid w:val="00BA0B45"/>
    <w:rsid w:val="00BA261E"/>
    <w:rsid w:val="00BA3AC3"/>
    <w:rsid w:val="00BA568F"/>
    <w:rsid w:val="00BB6712"/>
    <w:rsid w:val="00BC618D"/>
    <w:rsid w:val="00BE36FE"/>
    <w:rsid w:val="00BE683E"/>
    <w:rsid w:val="00BF0196"/>
    <w:rsid w:val="00C02ED7"/>
    <w:rsid w:val="00C06FD3"/>
    <w:rsid w:val="00C0792E"/>
    <w:rsid w:val="00C373BE"/>
    <w:rsid w:val="00C4007F"/>
    <w:rsid w:val="00C403D8"/>
    <w:rsid w:val="00C44814"/>
    <w:rsid w:val="00C6241B"/>
    <w:rsid w:val="00C65F65"/>
    <w:rsid w:val="00C724AE"/>
    <w:rsid w:val="00C74028"/>
    <w:rsid w:val="00C86C28"/>
    <w:rsid w:val="00C94BF3"/>
    <w:rsid w:val="00CC21B0"/>
    <w:rsid w:val="00CC7DE4"/>
    <w:rsid w:val="00CD0F55"/>
    <w:rsid w:val="00CF6539"/>
    <w:rsid w:val="00D03677"/>
    <w:rsid w:val="00D04DA7"/>
    <w:rsid w:val="00D12780"/>
    <w:rsid w:val="00D33BC9"/>
    <w:rsid w:val="00D3435A"/>
    <w:rsid w:val="00D41791"/>
    <w:rsid w:val="00D56551"/>
    <w:rsid w:val="00D60286"/>
    <w:rsid w:val="00D7035F"/>
    <w:rsid w:val="00D807CF"/>
    <w:rsid w:val="00D910D6"/>
    <w:rsid w:val="00DA115B"/>
    <w:rsid w:val="00DA3F87"/>
    <w:rsid w:val="00DA5A9A"/>
    <w:rsid w:val="00DB7361"/>
    <w:rsid w:val="00DC0946"/>
    <w:rsid w:val="00DE4E9D"/>
    <w:rsid w:val="00E07377"/>
    <w:rsid w:val="00E44CE0"/>
    <w:rsid w:val="00E65F8A"/>
    <w:rsid w:val="00E67251"/>
    <w:rsid w:val="00E73495"/>
    <w:rsid w:val="00E86866"/>
    <w:rsid w:val="00E91348"/>
    <w:rsid w:val="00E95725"/>
    <w:rsid w:val="00EB0F11"/>
    <w:rsid w:val="00EC128D"/>
    <w:rsid w:val="00EC7E3B"/>
    <w:rsid w:val="00EE5C3F"/>
    <w:rsid w:val="00EF2D16"/>
    <w:rsid w:val="00F36C8F"/>
    <w:rsid w:val="00F3709B"/>
    <w:rsid w:val="00F4407C"/>
    <w:rsid w:val="00F63FA6"/>
    <w:rsid w:val="00F83DF4"/>
    <w:rsid w:val="00F87A0A"/>
    <w:rsid w:val="00FA0730"/>
    <w:rsid w:val="00FA7A0E"/>
    <w:rsid w:val="00FB39E5"/>
    <w:rsid w:val="00FB7FE0"/>
    <w:rsid w:val="00FC6B97"/>
    <w:rsid w:val="00FD020D"/>
    <w:rsid w:val="00FF1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6CB"/>
    <w:pPr>
      <w:suppressAutoHyphens/>
    </w:pPr>
    <w:rPr>
      <w:rFonts w:ascii="Times New Roman" w:eastAsia="Times New Roman" w:hAnsi="Times New Roman"/>
      <w:sz w:val="24"/>
      <w:szCs w:val="24"/>
      <w:lang w:val="en-US" w:eastAsia="ar-SA"/>
    </w:rPr>
  </w:style>
  <w:style w:type="paragraph" w:styleId="Heading2">
    <w:name w:val="heading 2"/>
    <w:basedOn w:val="Normal"/>
    <w:next w:val="Normal"/>
    <w:link w:val="Heading2Char"/>
    <w:uiPriority w:val="9"/>
    <w:semiHidden/>
    <w:unhideWhenUsed/>
    <w:qFormat/>
    <w:rsid w:val="004F30C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827A0"/>
    <w:pPr>
      <w:keepNext/>
      <w:suppressAutoHyphens w:val="0"/>
      <w:spacing w:before="240" w:after="60"/>
      <w:outlineLvl w:val="2"/>
    </w:pPr>
    <w:rPr>
      <w:rFonts w:ascii="Arial" w:hAnsi="Arial" w:cs="Arial"/>
      <w:b/>
      <w:bCs/>
      <w:sz w:val="26"/>
      <w:szCs w:val="26"/>
      <w:lang w:eastAsia="en-US"/>
    </w:rPr>
  </w:style>
  <w:style w:type="paragraph" w:styleId="Heading6">
    <w:name w:val="heading 6"/>
    <w:basedOn w:val="Normal"/>
    <w:next w:val="Normal"/>
    <w:link w:val="Heading6Char"/>
    <w:qFormat/>
    <w:rsid w:val="001976CB"/>
    <w:pPr>
      <w:spacing w:before="240" w:after="60"/>
      <w:outlineLvl w:val="5"/>
    </w:pPr>
    <w:rPr>
      <w:b/>
      <w:bCs/>
      <w:sz w:val="22"/>
      <w:szCs w:val="22"/>
    </w:rPr>
  </w:style>
  <w:style w:type="paragraph" w:styleId="Heading7">
    <w:name w:val="heading 7"/>
    <w:basedOn w:val="Normal"/>
    <w:next w:val="Normal"/>
    <w:link w:val="Heading7Char"/>
    <w:qFormat/>
    <w:rsid w:val="004F30CE"/>
    <w:pPr>
      <w:suppressAutoHyphens w:val="0"/>
      <w:spacing w:before="240" w:after="60"/>
      <w:outlineLvl w:val="6"/>
    </w:pPr>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76CB"/>
    <w:pPr>
      <w:tabs>
        <w:tab w:val="center" w:pos="4513"/>
        <w:tab w:val="right" w:pos="9026"/>
      </w:tabs>
    </w:pPr>
  </w:style>
  <w:style w:type="character" w:customStyle="1" w:styleId="HeaderChar">
    <w:name w:val="Header Char"/>
    <w:basedOn w:val="DefaultParagraphFont"/>
    <w:link w:val="Header"/>
    <w:uiPriority w:val="99"/>
    <w:rsid w:val="001976CB"/>
  </w:style>
  <w:style w:type="paragraph" w:styleId="Footer">
    <w:name w:val="footer"/>
    <w:basedOn w:val="Normal"/>
    <w:link w:val="FooterChar"/>
    <w:uiPriority w:val="99"/>
    <w:unhideWhenUsed/>
    <w:rsid w:val="001976CB"/>
    <w:pPr>
      <w:tabs>
        <w:tab w:val="center" w:pos="4513"/>
        <w:tab w:val="right" w:pos="9026"/>
      </w:tabs>
    </w:pPr>
  </w:style>
  <w:style w:type="character" w:customStyle="1" w:styleId="FooterChar">
    <w:name w:val="Footer Char"/>
    <w:basedOn w:val="DefaultParagraphFont"/>
    <w:link w:val="Footer"/>
    <w:uiPriority w:val="99"/>
    <w:rsid w:val="001976CB"/>
  </w:style>
  <w:style w:type="paragraph" w:styleId="BalloonText">
    <w:name w:val="Balloon Text"/>
    <w:basedOn w:val="Normal"/>
    <w:link w:val="BalloonTextChar"/>
    <w:uiPriority w:val="99"/>
    <w:semiHidden/>
    <w:unhideWhenUsed/>
    <w:rsid w:val="001976CB"/>
    <w:rPr>
      <w:rFonts w:ascii="Tahoma" w:hAnsi="Tahoma" w:cs="Tahoma"/>
      <w:sz w:val="16"/>
      <w:szCs w:val="16"/>
    </w:rPr>
  </w:style>
  <w:style w:type="character" w:customStyle="1" w:styleId="BalloonTextChar">
    <w:name w:val="Balloon Text Char"/>
    <w:basedOn w:val="DefaultParagraphFont"/>
    <w:link w:val="BalloonText"/>
    <w:uiPriority w:val="99"/>
    <w:semiHidden/>
    <w:rsid w:val="001976CB"/>
    <w:rPr>
      <w:rFonts w:ascii="Tahoma" w:hAnsi="Tahoma" w:cs="Tahoma"/>
      <w:sz w:val="16"/>
      <w:szCs w:val="16"/>
    </w:rPr>
  </w:style>
  <w:style w:type="character" w:customStyle="1" w:styleId="Heading6Char">
    <w:name w:val="Heading 6 Char"/>
    <w:basedOn w:val="DefaultParagraphFont"/>
    <w:link w:val="Heading6"/>
    <w:rsid w:val="001976CB"/>
    <w:rPr>
      <w:rFonts w:ascii="Times New Roman" w:eastAsia="Times New Roman" w:hAnsi="Times New Roman" w:cs="Times New Roman"/>
      <w:b/>
      <w:bCs/>
      <w:lang w:val="en-US" w:eastAsia="ar-SA"/>
    </w:rPr>
  </w:style>
  <w:style w:type="paragraph" w:styleId="BodyTextIndent">
    <w:name w:val="Body Text Indent"/>
    <w:basedOn w:val="Normal"/>
    <w:link w:val="BodyTextIndentChar"/>
    <w:rsid w:val="00330B89"/>
    <w:pPr>
      <w:suppressAutoHyphens w:val="0"/>
      <w:spacing w:line="480" w:lineRule="auto"/>
      <w:ind w:left="540" w:firstLine="1080"/>
      <w:jc w:val="both"/>
    </w:pPr>
    <w:rPr>
      <w:rFonts w:ascii="Century Gothic" w:hAnsi="Century Gothic"/>
      <w:lang w:eastAsia="en-US"/>
    </w:rPr>
  </w:style>
  <w:style w:type="character" w:customStyle="1" w:styleId="BodyTextIndentChar">
    <w:name w:val="Body Text Indent Char"/>
    <w:basedOn w:val="DefaultParagraphFont"/>
    <w:link w:val="BodyTextIndent"/>
    <w:rsid w:val="00330B89"/>
    <w:rPr>
      <w:rFonts w:ascii="Century Gothic" w:eastAsia="Times New Roman" w:hAnsi="Century Gothic"/>
      <w:sz w:val="24"/>
      <w:szCs w:val="24"/>
      <w:lang w:val="en-US" w:eastAsia="en-US"/>
    </w:rPr>
  </w:style>
  <w:style w:type="paragraph" w:styleId="BodyText">
    <w:name w:val="Body Text"/>
    <w:basedOn w:val="Normal"/>
    <w:link w:val="BodyTextChar"/>
    <w:uiPriority w:val="99"/>
    <w:unhideWhenUsed/>
    <w:rsid w:val="00820F02"/>
    <w:pPr>
      <w:spacing w:after="120"/>
    </w:pPr>
  </w:style>
  <w:style w:type="character" w:customStyle="1" w:styleId="BodyTextChar">
    <w:name w:val="Body Text Char"/>
    <w:basedOn w:val="DefaultParagraphFont"/>
    <w:link w:val="BodyText"/>
    <w:uiPriority w:val="99"/>
    <w:rsid w:val="00820F02"/>
    <w:rPr>
      <w:rFonts w:ascii="Times New Roman" w:eastAsia="Times New Roman" w:hAnsi="Times New Roman"/>
      <w:sz w:val="24"/>
      <w:szCs w:val="24"/>
      <w:lang w:val="en-US" w:eastAsia="ar-SA"/>
    </w:rPr>
  </w:style>
  <w:style w:type="character" w:customStyle="1" w:styleId="Heading2Char">
    <w:name w:val="Heading 2 Char"/>
    <w:basedOn w:val="DefaultParagraphFont"/>
    <w:link w:val="Heading2"/>
    <w:uiPriority w:val="9"/>
    <w:semiHidden/>
    <w:rsid w:val="004F30CE"/>
    <w:rPr>
      <w:rFonts w:asciiTheme="majorHAnsi" w:eastAsiaTheme="majorEastAsia" w:hAnsiTheme="majorHAnsi" w:cstheme="majorBidi"/>
      <w:b/>
      <w:bCs/>
      <w:color w:val="4F81BD" w:themeColor="accent1"/>
      <w:sz w:val="26"/>
      <w:szCs w:val="26"/>
      <w:lang w:val="en-US" w:eastAsia="ar-SA"/>
    </w:rPr>
  </w:style>
  <w:style w:type="character" w:customStyle="1" w:styleId="Heading7Char">
    <w:name w:val="Heading 7 Char"/>
    <w:basedOn w:val="DefaultParagraphFont"/>
    <w:link w:val="Heading7"/>
    <w:rsid w:val="004F30CE"/>
    <w:rPr>
      <w:rFonts w:ascii="Times New Roman" w:eastAsia="Times New Roman" w:hAnsi="Times New Roman"/>
      <w:sz w:val="24"/>
      <w:szCs w:val="24"/>
      <w:lang w:val="en-US" w:eastAsia="en-US"/>
    </w:rPr>
  </w:style>
  <w:style w:type="character" w:customStyle="1" w:styleId="Heading3Char">
    <w:name w:val="Heading 3 Char"/>
    <w:basedOn w:val="DefaultParagraphFont"/>
    <w:link w:val="Heading3"/>
    <w:rsid w:val="007827A0"/>
    <w:rPr>
      <w:rFonts w:ascii="Arial" w:eastAsia="Times New Roman" w:hAnsi="Arial" w:cs="Arial"/>
      <w:b/>
      <w:bCs/>
      <w:sz w:val="26"/>
      <w:szCs w:val="26"/>
      <w:lang w:val="en-US" w:eastAsia="en-US"/>
    </w:rPr>
  </w:style>
  <w:style w:type="paragraph" w:customStyle="1" w:styleId="Default">
    <w:name w:val="Default"/>
    <w:rsid w:val="00314179"/>
    <w:pPr>
      <w:autoSpaceDE w:val="0"/>
      <w:autoSpaceDN w:val="0"/>
      <w:adjustRightInd w:val="0"/>
    </w:pPr>
    <w:rPr>
      <w:rFonts w:ascii="Tahoma" w:hAnsi="Tahoma" w:cs="Tahoma"/>
      <w:color w:val="000000"/>
      <w:sz w:val="24"/>
      <w:szCs w:val="24"/>
    </w:rPr>
  </w:style>
  <w:style w:type="paragraph" w:styleId="NoSpacing">
    <w:name w:val="No Spacing"/>
    <w:link w:val="NoSpacingChar"/>
    <w:uiPriority w:val="1"/>
    <w:qFormat/>
    <w:rsid w:val="00F36C8F"/>
    <w:rPr>
      <w:rFonts w:asciiTheme="minorHAnsi" w:eastAsiaTheme="minorEastAsia" w:hAnsiTheme="minorHAnsi" w:cstheme="minorBidi"/>
      <w:sz w:val="22"/>
      <w:szCs w:val="22"/>
      <w:lang w:val="en-US" w:eastAsia="ja-JP"/>
    </w:rPr>
  </w:style>
  <w:style w:type="character" w:customStyle="1" w:styleId="NoSpacingChar">
    <w:name w:val="No Spacing Char"/>
    <w:basedOn w:val="DefaultParagraphFont"/>
    <w:link w:val="NoSpacing"/>
    <w:uiPriority w:val="1"/>
    <w:rsid w:val="00F36C8F"/>
    <w:rPr>
      <w:rFonts w:asciiTheme="minorHAnsi" w:eastAsiaTheme="minorEastAsia" w:hAnsiTheme="minorHAnsi" w:cstheme="minorBidi"/>
      <w:sz w:val="22"/>
      <w:szCs w:val="22"/>
      <w:lang w:val="en-US" w:eastAsia="ja-JP"/>
    </w:rPr>
  </w:style>
  <w:style w:type="paragraph" w:styleId="BodyTextIndent3">
    <w:name w:val="Body Text Indent 3"/>
    <w:basedOn w:val="Normal"/>
    <w:link w:val="BodyTextIndent3Char"/>
    <w:uiPriority w:val="99"/>
    <w:semiHidden/>
    <w:unhideWhenUsed/>
    <w:rsid w:val="000A6F4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A6F4E"/>
    <w:rPr>
      <w:rFonts w:ascii="Times New Roman" w:eastAsia="Times New Roman" w:hAnsi="Times New Roman"/>
      <w:sz w:val="16"/>
      <w:szCs w:val="16"/>
      <w:lang w:val="en-US" w:eastAsia="ar-SA"/>
    </w:rPr>
  </w:style>
  <w:style w:type="paragraph" w:styleId="BodyText2">
    <w:name w:val="Body Text 2"/>
    <w:basedOn w:val="Normal"/>
    <w:link w:val="BodyText2Char"/>
    <w:uiPriority w:val="99"/>
    <w:semiHidden/>
    <w:unhideWhenUsed/>
    <w:rsid w:val="000A6F4E"/>
    <w:pPr>
      <w:spacing w:after="120" w:line="480" w:lineRule="auto"/>
    </w:pPr>
  </w:style>
  <w:style w:type="character" w:customStyle="1" w:styleId="BodyText2Char">
    <w:name w:val="Body Text 2 Char"/>
    <w:basedOn w:val="DefaultParagraphFont"/>
    <w:link w:val="BodyText2"/>
    <w:uiPriority w:val="99"/>
    <w:semiHidden/>
    <w:rsid w:val="000A6F4E"/>
    <w:rPr>
      <w:rFonts w:ascii="Times New Roman" w:eastAsia="Times New Roman" w:hAnsi="Times New Roman"/>
      <w:sz w:val="24"/>
      <w:szCs w:val="24"/>
      <w:lang w:val="en-US" w:eastAsia="ar-SA"/>
    </w:rPr>
  </w:style>
  <w:style w:type="paragraph" w:styleId="PlainText">
    <w:name w:val="Plain Text"/>
    <w:basedOn w:val="Normal"/>
    <w:link w:val="PlainTextChar"/>
    <w:rsid w:val="000A6F4E"/>
    <w:pPr>
      <w:suppressAutoHyphens w:val="0"/>
    </w:pPr>
    <w:rPr>
      <w:rFonts w:ascii="Courier New" w:hAnsi="Courier New"/>
      <w:sz w:val="20"/>
      <w:szCs w:val="20"/>
      <w:lang w:eastAsia="en-US"/>
    </w:rPr>
  </w:style>
  <w:style w:type="character" w:customStyle="1" w:styleId="PlainTextChar">
    <w:name w:val="Plain Text Char"/>
    <w:basedOn w:val="DefaultParagraphFont"/>
    <w:link w:val="PlainText"/>
    <w:rsid w:val="000A6F4E"/>
    <w:rPr>
      <w:rFonts w:ascii="Courier New" w:eastAsia="Times New Roman" w:hAnsi="Courier New"/>
      <w:lang w:val="en-US" w:eastAsia="en-US"/>
    </w:rPr>
  </w:style>
  <w:style w:type="table" w:styleId="TableGrid">
    <w:name w:val="Table Grid"/>
    <w:basedOn w:val="TableNormal"/>
    <w:uiPriority w:val="59"/>
    <w:rsid w:val="000A6F4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10">
    <w:name w:val="Style10"/>
    <w:basedOn w:val="Normal"/>
    <w:autoRedefine/>
    <w:rsid w:val="005479E2"/>
    <w:pPr>
      <w:tabs>
        <w:tab w:val="left" w:pos="1134"/>
      </w:tabs>
      <w:suppressAutoHyphens w:val="0"/>
      <w:spacing w:line="360" w:lineRule="auto"/>
      <w:ind w:left="1134" w:hanging="567"/>
      <w:jc w:val="both"/>
    </w:pPr>
    <w:rPr>
      <w:rFonts w:ascii="Cambria" w:hAnsi="Cambria"/>
      <w:lang w:val="fi-FI" w:eastAsia="en-GB"/>
    </w:rPr>
  </w:style>
  <w:style w:type="paragraph" w:styleId="NormalWeb">
    <w:name w:val="Normal (Web)"/>
    <w:basedOn w:val="Normal"/>
    <w:rsid w:val="005479E2"/>
    <w:pPr>
      <w:suppressAutoHyphens w:val="0"/>
      <w:spacing w:before="100" w:beforeAutospacing="1" w:after="100" w:afterAutospacing="1"/>
    </w:pPr>
    <w:rPr>
      <w:lang w:eastAsia="en-US"/>
    </w:rPr>
  </w:style>
  <w:style w:type="character" w:styleId="Emphasis">
    <w:name w:val="Emphasis"/>
    <w:basedOn w:val="DefaultParagraphFont"/>
    <w:qFormat/>
    <w:rsid w:val="005479E2"/>
    <w:rPr>
      <w:i/>
      <w:iCs/>
    </w:rPr>
  </w:style>
  <w:style w:type="paragraph" w:styleId="ListParagraph">
    <w:name w:val="List Paragraph"/>
    <w:basedOn w:val="Normal"/>
    <w:uiPriority w:val="34"/>
    <w:qFormat/>
    <w:rsid w:val="00C400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000199">
      <w:bodyDiv w:val="1"/>
      <w:marLeft w:val="0"/>
      <w:marRight w:val="0"/>
      <w:marTop w:val="0"/>
      <w:marBottom w:val="0"/>
      <w:divBdr>
        <w:top w:val="none" w:sz="0" w:space="0" w:color="auto"/>
        <w:left w:val="none" w:sz="0" w:space="0" w:color="auto"/>
        <w:bottom w:val="none" w:sz="0" w:space="0" w:color="auto"/>
        <w:right w:val="none" w:sz="0" w:space="0" w:color="auto"/>
      </w:divBdr>
    </w:div>
    <w:div w:id="849683017">
      <w:bodyDiv w:val="1"/>
      <w:marLeft w:val="0"/>
      <w:marRight w:val="0"/>
      <w:marTop w:val="0"/>
      <w:marBottom w:val="0"/>
      <w:divBdr>
        <w:top w:val="none" w:sz="0" w:space="0" w:color="auto"/>
        <w:left w:val="none" w:sz="0" w:space="0" w:color="auto"/>
        <w:bottom w:val="none" w:sz="0" w:space="0" w:color="auto"/>
        <w:right w:val="none" w:sz="0" w:space="0" w:color="auto"/>
      </w:divBdr>
    </w:div>
    <w:div w:id="1092507589">
      <w:bodyDiv w:val="1"/>
      <w:marLeft w:val="0"/>
      <w:marRight w:val="0"/>
      <w:marTop w:val="0"/>
      <w:marBottom w:val="0"/>
      <w:divBdr>
        <w:top w:val="none" w:sz="0" w:space="0" w:color="auto"/>
        <w:left w:val="none" w:sz="0" w:space="0" w:color="auto"/>
        <w:bottom w:val="none" w:sz="0" w:space="0" w:color="auto"/>
        <w:right w:val="none" w:sz="0" w:space="0" w:color="auto"/>
      </w:divBdr>
    </w:div>
    <w:div w:id="214377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15AB3F3-3C4D-45D7-A2B7-26945DBC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Pages>
  <Words>691</Words>
  <Characters>3943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Prioritas dan Plafon Anggaran Sementara Kabupaten Sintang</vt:lpstr>
    </vt:vector>
  </TitlesOfParts>
  <Company>Toshiba</Company>
  <LinksUpToDate>false</LinksUpToDate>
  <CharactersWithSpaces>4625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Prioritas dan Plafon Anggaran Sementara Kabupaten Sintang</dc:title>
  <dc:creator>user</dc:creator>
  <cp:lastModifiedBy>AsuS</cp:lastModifiedBy>
  <cp:revision>44</cp:revision>
  <cp:lastPrinted>2014-08-04T01:44:00Z</cp:lastPrinted>
  <dcterms:created xsi:type="dcterms:W3CDTF">2011-07-11T03:39:00Z</dcterms:created>
  <dcterms:modified xsi:type="dcterms:W3CDTF">2015-07-23T05:34:00Z</dcterms:modified>
</cp:coreProperties>
</file>